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669F" w14:textId="77777777" w:rsidR="003F2E45" w:rsidRDefault="003F2E45"/>
    <w:p w14:paraId="793FA113" w14:textId="77777777" w:rsidR="003F2E45" w:rsidRDefault="003F2E45"/>
    <w:p w14:paraId="19134267" w14:textId="77777777" w:rsidR="003F2E45" w:rsidRDefault="00207035">
      <w:pPr>
        <w:jc w:val="center"/>
      </w:pPr>
      <w:r>
        <w:rPr>
          <w:noProof/>
        </w:rPr>
        <w:drawing>
          <wp:inline distT="0" distB="0" distL="0" distR="0" wp14:anchorId="4FFF4D81" wp14:editId="104D2B87">
            <wp:extent cx="2432013" cy="31319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32013" cy="3131979"/>
                    </a:xfrm>
                    <a:prstGeom prst="rect">
                      <a:avLst/>
                    </a:prstGeom>
                    <a:ln/>
                  </pic:spPr>
                </pic:pic>
              </a:graphicData>
            </a:graphic>
          </wp:inline>
        </w:drawing>
      </w:r>
    </w:p>
    <w:p w14:paraId="12E71D7F" w14:textId="77777777" w:rsidR="003F2E45" w:rsidRDefault="003F2E45">
      <w:pPr>
        <w:jc w:val="center"/>
      </w:pPr>
    </w:p>
    <w:p w14:paraId="47634DD4" w14:textId="77777777" w:rsidR="003F2E45" w:rsidRDefault="003F2E45">
      <w:pPr>
        <w:jc w:val="center"/>
        <w:rPr>
          <w:b/>
          <w:sz w:val="72"/>
          <w:szCs w:val="72"/>
          <w:u w:val="single"/>
        </w:rPr>
      </w:pPr>
    </w:p>
    <w:p w14:paraId="47AD9CCD" w14:textId="77777777" w:rsidR="003F2E45" w:rsidRDefault="003F2E45">
      <w:pPr>
        <w:jc w:val="center"/>
        <w:rPr>
          <w:b/>
          <w:sz w:val="72"/>
          <w:szCs w:val="72"/>
          <w:u w:val="single"/>
        </w:rPr>
      </w:pPr>
    </w:p>
    <w:p w14:paraId="6A6535B1" w14:textId="77777777" w:rsidR="003F2E45" w:rsidRDefault="003F2E45">
      <w:pPr>
        <w:jc w:val="center"/>
        <w:rPr>
          <w:b/>
          <w:sz w:val="72"/>
          <w:szCs w:val="72"/>
          <w:u w:val="single"/>
        </w:rPr>
      </w:pPr>
    </w:p>
    <w:p w14:paraId="47C9C39B" w14:textId="77777777" w:rsidR="003F2E45" w:rsidRDefault="00207035">
      <w:pPr>
        <w:jc w:val="center"/>
        <w:rPr>
          <w:rFonts w:ascii="Arial" w:eastAsia="Arial" w:hAnsi="Arial" w:cs="Arial"/>
          <w:sz w:val="72"/>
          <w:szCs w:val="72"/>
        </w:rPr>
      </w:pPr>
      <w:r>
        <w:rPr>
          <w:rFonts w:ascii="Arial" w:eastAsia="Arial" w:hAnsi="Arial" w:cs="Arial"/>
          <w:sz w:val="72"/>
          <w:szCs w:val="72"/>
        </w:rPr>
        <w:t xml:space="preserve"> Teaching and Learning Policy</w:t>
      </w:r>
    </w:p>
    <w:p w14:paraId="2261F843" w14:textId="77777777" w:rsidR="003F2E45" w:rsidRDefault="00207035">
      <w:pPr>
        <w:rPr>
          <w:rFonts w:ascii="Arial" w:eastAsia="Arial" w:hAnsi="Arial" w:cs="Arial"/>
          <w:sz w:val="72"/>
          <w:szCs w:val="72"/>
        </w:rPr>
      </w:pPr>
      <w:r>
        <w:br w:type="page"/>
      </w:r>
    </w:p>
    <w:p w14:paraId="237DEBD9" w14:textId="2FF9671D" w:rsidR="003F2E45" w:rsidRDefault="00207035">
      <w:pPr>
        <w:rPr>
          <w:rFonts w:ascii="Arial" w:eastAsia="Arial" w:hAnsi="Arial" w:cs="Arial"/>
        </w:rPr>
      </w:pPr>
      <w:r>
        <w:rPr>
          <w:rFonts w:ascii="Arial" w:eastAsia="Arial" w:hAnsi="Arial" w:cs="Arial"/>
        </w:rPr>
        <w:lastRenderedPageBreak/>
        <w:t>At Grandpont we believe that high quality teaching enables young children to become life-long learners who can reach their full potential. Our vision is to provide outstanding early years care and education that supports children to develop independence, c</w:t>
      </w:r>
      <w:r>
        <w:rPr>
          <w:rFonts w:ascii="Arial" w:eastAsia="Arial" w:hAnsi="Arial" w:cs="Arial"/>
        </w:rPr>
        <w:t xml:space="preserve">onfidence, curiosity, </w:t>
      </w:r>
      <w:proofErr w:type="gramStart"/>
      <w:r>
        <w:rPr>
          <w:rFonts w:ascii="Arial" w:eastAsia="Arial" w:hAnsi="Arial" w:cs="Arial"/>
        </w:rPr>
        <w:t>resilience</w:t>
      </w:r>
      <w:proofErr w:type="gramEnd"/>
      <w:r>
        <w:rPr>
          <w:rFonts w:ascii="Arial" w:eastAsia="Arial" w:hAnsi="Arial" w:cs="Arial"/>
        </w:rPr>
        <w:t xml:space="preserve"> and </w:t>
      </w:r>
      <w:r w:rsidR="009E56C4">
        <w:rPr>
          <w:rFonts w:ascii="Arial" w:eastAsia="Arial" w:hAnsi="Arial" w:cs="Arial"/>
        </w:rPr>
        <w:t>well-developed</w:t>
      </w:r>
      <w:r>
        <w:rPr>
          <w:rFonts w:ascii="Arial" w:eastAsia="Arial" w:hAnsi="Arial" w:cs="Arial"/>
        </w:rPr>
        <w:t xml:space="preserve"> social skills. </w:t>
      </w:r>
    </w:p>
    <w:p w14:paraId="30CD9E94" w14:textId="77777777" w:rsidR="003F2E45" w:rsidRDefault="003F2E45">
      <w:pPr>
        <w:rPr>
          <w:rFonts w:ascii="Arial" w:eastAsia="Arial" w:hAnsi="Arial" w:cs="Arial"/>
        </w:rPr>
      </w:pPr>
    </w:p>
    <w:p w14:paraId="5B4956D3" w14:textId="0DF59F2D" w:rsidR="003F2E45" w:rsidRDefault="00207035">
      <w:pPr>
        <w:rPr>
          <w:rFonts w:ascii="Arial" w:eastAsia="Arial" w:hAnsi="Arial" w:cs="Arial"/>
          <w:sz w:val="22"/>
          <w:szCs w:val="22"/>
        </w:rPr>
      </w:pPr>
      <w:r>
        <w:rPr>
          <w:rFonts w:ascii="Arial" w:eastAsia="Arial" w:hAnsi="Arial" w:cs="Arial"/>
        </w:rPr>
        <w:t>This policy details the strategies and principles used at Gran</w:t>
      </w:r>
      <w:r w:rsidR="009E56C4">
        <w:rPr>
          <w:rFonts w:ascii="Arial" w:eastAsia="Arial" w:hAnsi="Arial" w:cs="Arial"/>
        </w:rPr>
        <w:t>d</w:t>
      </w:r>
      <w:r>
        <w:rPr>
          <w:rFonts w:ascii="Arial" w:eastAsia="Arial" w:hAnsi="Arial" w:cs="Arial"/>
        </w:rPr>
        <w:t>pont to promote effective teaching and learning</w:t>
      </w:r>
      <w:r>
        <w:rPr>
          <w:rFonts w:ascii="Arial" w:eastAsia="Arial" w:hAnsi="Arial" w:cs="Arial"/>
          <w:sz w:val="22"/>
          <w:szCs w:val="22"/>
        </w:rPr>
        <w:t xml:space="preserve">. </w:t>
      </w:r>
    </w:p>
    <w:p w14:paraId="2794CC4C" w14:textId="77777777" w:rsidR="003F2E45" w:rsidRDefault="003F2E45">
      <w:pPr>
        <w:rPr>
          <w:rFonts w:ascii="Arial" w:eastAsia="Arial" w:hAnsi="Arial" w:cs="Arial"/>
          <w:sz w:val="22"/>
          <w:szCs w:val="22"/>
        </w:rPr>
      </w:pPr>
    </w:p>
    <w:p w14:paraId="126E4BD1" w14:textId="77777777" w:rsidR="003F2E45" w:rsidRDefault="00207035">
      <w:pPr>
        <w:rPr>
          <w:rFonts w:ascii="Arial" w:eastAsia="Arial" w:hAnsi="Arial" w:cs="Arial"/>
          <w:b/>
          <w:sz w:val="28"/>
          <w:szCs w:val="28"/>
        </w:rPr>
      </w:pPr>
      <w:r>
        <w:rPr>
          <w:rFonts w:ascii="Arial" w:eastAsia="Arial" w:hAnsi="Arial" w:cs="Arial"/>
          <w:b/>
          <w:sz w:val="28"/>
          <w:szCs w:val="28"/>
        </w:rPr>
        <w:t>Teaching and Learning</w:t>
      </w:r>
    </w:p>
    <w:p w14:paraId="2C5F39FD" w14:textId="77777777" w:rsidR="003F2E45" w:rsidRDefault="003F2E45">
      <w:pPr>
        <w:rPr>
          <w:rFonts w:ascii="Arial" w:eastAsia="Arial" w:hAnsi="Arial" w:cs="Arial"/>
          <w:sz w:val="22"/>
          <w:szCs w:val="22"/>
        </w:rPr>
      </w:pPr>
    </w:p>
    <w:p w14:paraId="5C406711" w14:textId="0433D358" w:rsidR="003F2E45" w:rsidRDefault="00207035">
      <w:pPr>
        <w:rPr>
          <w:rFonts w:ascii="Arial" w:eastAsia="Arial" w:hAnsi="Arial" w:cs="Arial"/>
        </w:rPr>
      </w:pPr>
      <w:r>
        <w:rPr>
          <w:rFonts w:ascii="Arial" w:eastAsia="Arial" w:hAnsi="Arial" w:cs="Arial"/>
        </w:rPr>
        <w:t>Grandpont has a long and distinguished history teac</w:t>
      </w:r>
      <w:r>
        <w:rPr>
          <w:rFonts w:ascii="Arial" w:eastAsia="Arial" w:hAnsi="Arial" w:cs="Arial"/>
        </w:rPr>
        <w:t xml:space="preserve">hing young children in the Oxfordshire area. Throughout this </w:t>
      </w:r>
      <w:r w:rsidR="009E56C4">
        <w:rPr>
          <w:rFonts w:ascii="Arial" w:eastAsia="Arial" w:hAnsi="Arial" w:cs="Arial"/>
        </w:rPr>
        <w:t>time,</w:t>
      </w:r>
      <w:r>
        <w:rPr>
          <w:rFonts w:ascii="Arial" w:eastAsia="Arial" w:hAnsi="Arial" w:cs="Arial"/>
        </w:rPr>
        <w:t xml:space="preserve"> we have developed a strong understanding of how children learn and understand the vital role of learning through play. </w:t>
      </w:r>
    </w:p>
    <w:p w14:paraId="2DBECDF2" w14:textId="77777777" w:rsidR="003F2E45" w:rsidRDefault="003F2E45">
      <w:pPr>
        <w:rPr>
          <w:rFonts w:ascii="Arial" w:eastAsia="Arial" w:hAnsi="Arial" w:cs="Arial"/>
        </w:rPr>
      </w:pPr>
    </w:p>
    <w:p w14:paraId="0BEF7D6E" w14:textId="33EDC6F2" w:rsidR="003F2E45" w:rsidRDefault="00207035">
      <w:pPr>
        <w:rPr>
          <w:rFonts w:ascii="Arial" w:eastAsia="Arial" w:hAnsi="Arial" w:cs="Arial"/>
        </w:rPr>
      </w:pPr>
      <w:r>
        <w:rPr>
          <w:rFonts w:ascii="Arial" w:eastAsia="Arial" w:hAnsi="Arial" w:cs="Arial"/>
        </w:rPr>
        <w:t xml:space="preserve">We know children learn by being active; by constructing, exploring, </w:t>
      </w:r>
      <w:r w:rsidR="009E56C4">
        <w:rPr>
          <w:rFonts w:ascii="Arial" w:eastAsia="Arial" w:hAnsi="Arial" w:cs="Arial"/>
        </w:rPr>
        <w:t>experimenting,</w:t>
      </w:r>
      <w:r>
        <w:rPr>
          <w:rFonts w:ascii="Arial" w:eastAsia="Arial" w:hAnsi="Arial" w:cs="Arial"/>
        </w:rPr>
        <w:t xml:space="preserve"> and feeling. Children require opportunities, </w:t>
      </w:r>
      <w:r w:rsidR="009E56C4">
        <w:rPr>
          <w:rFonts w:ascii="Arial" w:eastAsia="Arial" w:hAnsi="Arial" w:cs="Arial"/>
        </w:rPr>
        <w:t>space,</w:t>
      </w:r>
      <w:r>
        <w:rPr>
          <w:rFonts w:ascii="Arial" w:eastAsia="Arial" w:hAnsi="Arial" w:cs="Arial"/>
        </w:rPr>
        <w:t xml:space="preserve"> and time to repeat, practise and consolidate what has been learnt. Children build their learning on what they can already </w:t>
      </w:r>
      <w:r w:rsidR="009E56C4">
        <w:rPr>
          <w:rFonts w:ascii="Arial" w:eastAsia="Arial" w:hAnsi="Arial" w:cs="Arial"/>
        </w:rPr>
        <w:t>do and</w:t>
      </w:r>
      <w:r>
        <w:rPr>
          <w:rFonts w:ascii="Arial" w:eastAsia="Arial" w:hAnsi="Arial" w:cs="Arial"/>
        </w:rPr>
        <w:t xml:space="preserve"> explore further what is familiar to them. They work on things </w:t>
      </w:r>
      <w:r>
        <w:rPr>
          <w:rFonts w:ascii="Arial" w:eastAsia="Arial" w:hAnsi="Arial" w:cs="Arial"/>
        </w:rPr>
        <w:t xml:space="preserve">that interest them, learning from </w:t>
      </w:r>
      <w:r w:rsidR="009E56C4">
        <w:rPr>
          <w:rFonts w:ascii="Arial" w:eastAsia="Arial" w:hAnsi="Arial" w:cs="Arial"/>
        </w:rPr>
        <w:t>first-hand</w:t>
      </w:r>
      <w:r>
        <w:rPr>
          <w:rFonts w:ascii="Arial" w:eastAsia="Arial" w:hAnsi="Arial" w:cs="Arial"/>
        </w:rPr>
        <w:t xml:space="preserve"> experience in real-life situations.</w:t>
      </w:r>
    </w:p>
    <w:p w14:paraId="7DABA77E" w14:textId="77777777" w:rsidR="003F2E45" w:rsidRDefault="003F2E45">
      <w:pPr>
        <w:rPr>
          <w:rFonts w:ascii="Arial" w:eastAsia="Arial" w:hAnsi="Arial" w:cs="Arial"/>
          <w:color w:val="FF0000"/>
        </w:rPr>
      </w:pPr>
    </w:p>
    <w:p w14:paraId="3D45985E" w14:textId="77777777" w:rsidR="003F2E45" w:rsidRDefault="00207035">
      <w:pPr>
        <w:rPr>
          <w:rFonts w:ascii="Arial" w:eastAsia="Arial" w:hAnsi="Arial" w:cs="Arial"/>
        </w:rPr>
      </w:pPr>
      <w:r>
        <w:rPr>
          <w:rFonts w:ascii="Arial" w:eastAsia="Arial" w:hAnsi="Arial" w:cs="Arial"/>
        </w:rPr>
        <w:t>At Grandpont we know each child’s rate of development and learning is varied and individual. This means there is a need for breadth of experiences rather than a narrow restri</w:t>
      </w:r>
      <w:r>
        <w:rPr>
          <w:rFonts w:ascii="Arial" w:eastAsia="Arial" w:hAnsi="Arial" w:cs="Arial"/>
        </w:rPr>
        <w:t xml:space="preserve">ctive programme. </w:t>
      </w:r>
    </w:p>
    <w:p w14:paraId="31F310E9" w14:textId="77777777" w:rsidR="003F2E45" w:rsidRDefault="003F2E45">
      <w:pPr>
        <w:rPr>
          <w:rFonts w:ascii="Arial" w:eastAsia="Arial" w:hAnsi="Arial" w:cs="Arial"/>
        </w:rPr>
      </w:pPr>
    </w:p>
    <w:p w14:paraId="2C505532" w14:textId="0EE011A6" w:rsidR="003F2E45" w:rsidRPr="00A92D86" w:rsidRDefault="00207035">
      <w:pPr>
        <w:rPr>
          <w:rFonts w:ascii="Arial" w:eastAsia="Arial" w:hAnsi="Arial" w:cs="Arial"/>
          <w:b/>
          <w:sz w:val="28"/>
          <w:szCs w:val="28"/>
        </w:rPr>
      </w:pPr>
      <w:r>
        <w:rPr>
          <w:rFonts w:ascii="Arial" w:eastAsia="Arial" w:hAnsi="Arial" w:cs="Arial"/>
          <w:b/>
          <w:sz w:val="28"/>
          <w:szCs w:val="28"/>
        </w:rPr>
        <w:t>The Early Years Foundation Stage framework</w:t>
      </w:r>
    </w:p>
    <w:p w14:paraId="20E12D17" w14:textId="3143967E" w:rsidR="003F2E45" w:rsidRDefault="00207035">
      <w:pPr>
        <w:rPr>
          <w:rFonts w:ascii="Arial" w:eastAsia="Arial" w:hAnsi="Arial" w:cs="Arial"/>
        </w:rPr>
      </w:pPr>
      <w:r>
        <w:rPr>
          <w:rFonts w:ascii="Arial" w:eastAsia="Arial" w:hAnsi="Arial" w:cs="Arial"/>
        </w:rPr>
        <w:t xml:space="preserve">The Early Years Foundation Stage framework (EYFS) is the </w:t>
      </w:r>
      <w:r w:rsidR="009E56C4">
        <w:rPr>
          <w:rFonts w:ascii="Arial" w:eastAsia="Arial" w:hAnsi="Arial" w:cs="Arial"/>
        </w:rPr>
        <w:t>compulsory</w:t>
      </w:r>
      <w:r>
        <w:rPr>
          <w:rFonts w:ascii="Arial" w:eastAsia="Arial" w:hAnsi="Arial" w:cs="Arial"/>
        </w:rPr>
        <w:t xml:space="preserve"> framework </w:t>
      </w:r>
      <w:proofErr w:type="gramStart"/>
      <w:r>
        <w:rPr>
          <w:rFonts w:ascii="Arial" w:eastAsia="Arial" w:hAnsi="Arial" w:cs="Arial"/>
        </w:rPr>
        <w:t>the all</w:t>
      </w:r>
      <w:proofErr w:type="gramEnd"/>
      <w:r>
        <w:rPr>
          <w:rFonts w:ascii="Arial" w:eastAsia="Arial" w:hAnsi="Arial" w:cs="Arial"/>
        </w:rPr>
        <w:t xml:space="preserve"> </w:t>
      </w:r>
      <w:r w:rsidR="009E56C4">
        <w:rPr>
          <w:rFonts w:ascii="Arial" w:eastAsia="Arial" w:hAnsi="Arial" w:cs="Arial"/>
        </w:rPr>
        <w:t>registered</w:t>
      </w:r>
      <w:r>
        <w:rPr>
          <w:rFonts w:ascii="Arial" w:eastAsia="Arial" w:hAnsi="Arial" w:cs="Arial"/>
        </w:rPr>
        <w:t xml:space="preserve"> early years settings must follow. It applies to the care and education of children from 0-5 years</w:t>
      </w:r>
      <w:r>
        <w:rPr>
          <w:rFonts w:ascii="Arial" w:eastAsia="Arial" w:hAnsi="Arial" w:cs="Arial"/>
        </w:rPr>
        <w:t xml:space="preserve"> of age. </w:t>
      </w:r>
    </w:p>
    <w:p w14:paraId="798BA198" w14:textId="77777777" w:rsidR="003F2E45" w:rsidRDefault="003F2E45">
      <w:pPr>
        <w:rPr>
          <w:rFonts w:ascii="Arial" w:eastAsia="Arial" w:hAnsi="Arial" w:cs="Arial"/>
        </w:rPr>
      </w:pPr>
    </w:p>
    <w:p w14:paraId="6A895087" w14:textId="0F520127" w:rsidR="003F2E45" w:rsidRDefault="00207035">
      <w:pPr>
        <w:rPr>
          <w:rFonts w:ascii="Arial" w:eastAsia="Arial" w:hAnsi="Arial" w:cs="Arial"/>
        </w:rPr>
      </w:pPr>
      <w:bookmarkStart w:id="0" w:name="_heading=h.gjdgxs" w:colFirst="0" w:colLast="0"/>
      <w:bookmarkEnd w:id="0"/>
      <w:r>
        <w:rPr>
          <w:rFonts w:ascii="Arial" w:eastAsia="Arial" w:hAnsi="Arial" w:cs="Arial"/>
        </w:rPr>
        <w:t xml:space="preserve">The EYFS describes the </w:t>
      </w:r>
      <w:r w:rsidR="009E56C4">
        <w:rPr>
          <w:rFonts w:ascii="Arial" w:eastAsia="Arial" w:hAnsi="Arial" w:cs="Arial"/>
        </w:rPr>
        <w:t>Characteristics</w:t>
      </w:r>
      <w:r>
        <w:rPr>
          <w:rFonts w:ascii="Arial" w:eastAsia="Arial" w:hAnsi="Arial" w:cs="Arial"/>
        </w:rPr>
        <w:t xml:space="preserve"> of effective learning. At Grandpont we embrace these characteristics and consider each of these when planning opportunities for children. The characteristics of effective learning </w:t>
      </w:r>
      <w:r w:rsidR="009E56C4">
        <w:rPr>
          <w:rFonts w:ascii="Arial" w:eastAsia="Arial" w:hAnsi="Arial" w:cs="Arial"/>
        </w:rPr>
        <w:t>are.</w:t>
      </w:r>
    </w:p>
    <w:p w14:paraId="30E33BA9" w14:textId="77777777" w:rsidR="003F2E45" w:rsidRDefault="003F2E45">
      <w:pPr>
        <w:rPr>
          <w:rFonts w:ascii="Arial" w:eastAsia="Arial" w:hAnsi="Arial" w:cs="Arial"/>
        </w:rPr>
      </w:pPr>
    </w:p>
    <w:tbl>
      <w:tblPr>
        <w:tblStyle w:val="a"/>
        <w:tblW w:w="8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251"/>
      </w:tblGrid>
      <w:tr w:rsidR="003F2E45" w14:paraId="2852C1A8" w14:textId="77777777">
        <w:tc>
          <w:tcPr>
            <w:tcW w:w="2245" w:type="dxa"/>
            <w:shd w:val="clear" w:color="auto" w:fill="8DB3E2"/>
          </w:tcPr>
          <w:p w14:paraId="18749C76" w14:textId="77777777" w:rsidR="003F2E45" w:rsidRDefault="00207035">
            <w:pPr>
              <w:rPr>
                <w:rFonts w:ascii="Arial" w:eastAsia="Arial" w:hAnsi="Arial" w:cs="Arial"/>
              </w:rPr>
            </w:pPr>
            <w:r>
              <w:rPr>
                <w:rFonts w:ascii="Arial" w:eastAsia="Arial" w:hAnsi="Arial" w:cs="Arial"/>
              </w:rPr>
              <w:t>Characteristic</w:t>
            </w:r>
          </w:p>
        </w:tc>
        <w:tc>
          <w:tcPr>
            <w:tcW w:w="6251" w:type="dxa"/>
            <w:shd w:val="clear" w:color="auto" w:fill="8DB3E2"/>
          </w:tcPr>
          <w:p w14:paraId="4CA31B15" w14:textId="77777777" w:rsidR="003F2E45" w:rsidRDefault="00207035">
            <w:pPr>
              <w:rPr>
                <w:rFonts w:ascii="Arial" w:eastAsia="Arial" w:hAnsi="Arial" w:cs="Arial"/>
              </w:rPr>
            </w:pPr>
            <w:r>
              <w:rPr>
                <w:rFonts w:ascii="Arial" w:eastAsia="Arial" w:hAnsi="Arial" w:cs="Arial"/>
              </w:rPr>
              <w:t>What it looks like</w:t>
            </w:r>
          </w:p>
        </w:tc>
      </w:tr>
      <w:tr w:rsidR="003F2E45" w14:paraId="1126578E" w14:textId="77777777">
        <w:tc>
          <w:tcPr>
            <w:tcW w:w="2245" w:type="dxa"/>
          </w:tcPr>
          <w:p w14:paraId="09DC1962" w14:textId="77777777" w:rsidR="003F2E45" w:rsidRDefault="00207035">
            <w:pPr>
              <w:rPr>
                <w:rFonts w:ascii="Arial" w:eastAsia="Arial" w:hAnsi="Arial" w:cs="Arial"/>
              </w:rPr>
            </w:pPr>
            <w:r>
              <w:rPr>
                <w:rFonts w:ascii="Arial" w:eastAsia="Arial" w:hAnsi="Arial" w:cs="Arial"/>
              </w:rPr>
              <w:t>Playing and exploring</w:t>
            </w:r>
          </w:p>
          <w:p w14:paraId="5BC685CA" w14:textId="77777777" w:rsidR="003F2E45" w:rsidRDefault="003F2E45">
            <w:pPr>
              <w:rPr>
                <w:rFonts w:ascii="Arial" w:eastAsia="Arial" w:hAnsi="Arial" w:cs="Arial"/>
              </w:rPr>
            </w:pPr>
          </w:p>
        </w:tc>
        <w:tc>
          <w:tcPr>
            <w:tcW w:w="6251" w:type="dxa"/>
          </w:tcPr>
          <w:p w14:paraId="6A077145" w14:textId="77777777" w:rsidR="003F2E45" w:rsidRDefault="00207035">
            <w:pPr>
              <w:rPr>
                <w:rFonts w:ascii="Arial" w:eastAsia="Arial" w:hAnsi="Arial" w:cs="Arial"/>
              </w:rPr>
            </w:pPr>
            <w:r>
              <w:rPr>
                <w:rFonts w:ascii="Arial" w:eastAsia="Arial" w:hAnsi="Arial" w:cs="Arial"/>
                <w:b/>
              </w:rPr>
              <w:t xml:space="preserve">Finding out and </w:t>
            </w:r>
            <w:proofErr w:type="gramStart"/>
            <w:r>
              <w:rPr>
                <w:rFonts w:ascii="Arial" w:eastAsia="Arial" w:hAnsi="Arial" w:cs="Arial"/>
                <w:b/>
              </w:rPr>
              <w:t>exploring</w:t>
            </w:r>
            <w:r>
              <w:rPr>
                <w:rFonts w:ascii="Arial" w:eastAsia="Arial" w:hAnsi="Arial" w:cs="Arial"/>
              </w:rPr>
              <w:t>:</w:t>
            </w:r>
            <w:proofErr w:type="gramEnd"/>
            <w:r>
              <w:rPr>
                <w:rFonts w:ascii="Arial" w:eastAsia="Arial" w:hAnsi="Arial" w:cs="Arial"/>
              </w:rPr>
              <w:t xml:space="preserve"> showing curiosity, using their senses to explore the world, engaging in open ended activity, showing interests. </w:t>
            </w:r>
          </w:p>
          <w:p w14:paraId="3A914A92" w14:textId="77777777" w:rsidR="003F2E45" w:rsidRDefault="00207035">
            <w:pPr>
              <w:rPr>
                <w:rFonts w:ascii="Arial" w:eastAsia="Arial" w:hAnsi="Arial" w:cs="Arial"/>
              </w:rPr>
            </w:pPr>
            <w:r>
              <w:rPr>
                <w:rFonts w:ascii="Arial" w:eastAsia="Arial" w:hAnsi="Arial" w:cs="Arial"/>
                <w:b/>
              </w:rPr>
              <w:t xml:space="preserve">Playing with what they know: </w:t>
            </w:r>
            <w:r>
              <w:rPr>
                <w:rFonts w:ascii="Arial" w:eastAsia="Arial" w:hAnsi="Arial" w:cs="Arial"/>
              </w:rPr>
              <w:t>Pretending objects are things</w:t>
            </w:r>
            <w:r>
              <w:rPr>
                <w:rFonts w:ascii="Arial" w:eastAsia="Arial" w:hAnsi="Arial" w:cs="Arial"/>
              </w:rPr>
              <w:t xml:space="preserve"> from their experience, representing experiences in lay, taking on a role in play, acting out experiences with other people.</w:t>
            </w:r>
          </w:p>
          <w:p w14:paraId="72E68918" w14:textId="77777777" w:rsidR="003F2E45" w:rsidRDefault="00207035">
            <w:pPr>
              <w:rPr>
                <w:rFonts w:ascii="Arial" w:eastAsia="Arial" w:hAnsi="Arial" w:cs="Arial"/>
              </w:rPr>
            </w:pPr>
            <w:r>
              <w:rPr>
                <w:rFonts w:ascii="Arial" w:eastAsia="Arial" w:hAnsi="Arial" w:cs="Arial"/>
                <w:b/>
              </w:rPr>
              <w:t xml:space="preserve">Being willing to ‘have a go’: </w:t>
            </w:r>
            <w:r>
              <w:rPr>
                <w:rFonts w:ascii="Arial" w:eastAsia="Arial" w:hAnsi="Arial" w:cs="Arial"/>
              </w:rPr>
              <w:t>initiating activities, seeking challenge, showing a ‘can do’ attitude, taking risk, engaging in new a</w:t>
            </w:r>
            <w:r>
              <w:rPr>
                <w:rFonts w:ascii="Arial" w:eastAsia="Arial" w:hAnsi="Arial" w:cs="Arial"/>
              </w:rPr>
              <w:t>ctivities, learning by trial and error.</w:t>
            </w:r>
          </w:p>
        </w:tc>
      </w:tr>
      <w:tr w:rsidR="003F2E45" w14:paraId="1366ACFB" w14:textId="77777777">
        <w:tc>
          <w:tcPr>
            <w:tcW w:w="2245" w:type="dxa"/>
          </w:tcPr>
          <w:p w14:paraId="06F9A38D" w14:textId="77777777" w:rsidR="003F2E45" w:rsidRDefault="00207035">
            <w:pPr>
              <w:rPr>
                <w:rFonts w:ascii="Arial" w:eastAsia="Arial" w:hAnsi="Arial" w:cs="Arial"/>
              </w:rPr>
            </w:pPr>
            <w:r>
              <w:rPr>
                <w:rFonts w:ascii="Arial" w:eastAsia="Arial" w:hAnsi="Arial" w:cs="Arial"/>
              </w:rPr>
              <w:lastRenderedPageBreak/>
              <w:t>Active learning</w:t>
            </w:r>
          </w:p>
          <w:p w14:paraId="32041E35" w14:textId="77777777" w:rsidR="003F2E45" w:rsidRDefault="003F2E45">
            <w:pPr>
              <w:rPr>
                <w:rFonts w:ascii="Arial" w:eastAsia="Arial" w:hAnsi="Arial" w:cs="Arial"/>
              </w:rPr>
            </w:pPr>
          </w:p>
        </w:tc>
        <w:tc>
          <w:tcPr>
            <w:tcW w:w="6251" w:type="dxa"/>
          </w:tcPr>
          <w:p w14:paraId="6307A3C1" w14:textId="689214EC" w:rsidR="003F2E45" w:rsidRDefault="00207035">
            <w:pPr>
              <w:rPr>
                <w:rFonts w:ascii="Arial" w:eastAsia="Arial" w:hAnsi="Arial" w:cs="Arial"/>
              </w:rPr>
            </w:pPr>
            <w:r>
              <w:rPr>
                <w:rFonts w:ascii="Arial" w:eastAsia="Arial" w:hAnsi="Arial" w:cs="Arial"/>
                <w:b/>
              </w:rPr>
              <w:t xml:space="preserve">Being involved and concentrating: </w:t>
            </w:r>
            <w:r w:rsidR="00EB6899">
              <w:rPr>
                <w:rFonts w:ascii="Arial" w:eastAsia="Arial" w:hAnsi="Arial" w:cs="Arial"/>
              </w:rPr>
              <w:t>Maintaining</w:t>
            </w:r>
            <w:r>
              <w:rPr>
                <w:rFonts w:ascii="Arial" w:eastAsia="Arial" w:hAnsi="Arial" w:cs="Arial"/>
              </w:rPr>
              <w:t xml:space="preserve"> focus on their activity for </w:t>
            </w:r>
            <w:proofErr w:type="gramStart"/>
            <w:r>
              <w:rPr>
                <w:rFonts w:ascii="Arial" w:eastAsia="Arial" w:hAnsi="Arial" w:cs="Arial"/>
              </w:rPr>
              <w:t>a period of time</w:t>
            </w:r>
            <w:proofErr w:type="gramEnd"/>
            <w:r>
              <w:rPr>
                <w:rFonts w:ascii="Arial" w:eastAsia="Arial" w:hAnsi="Arial" w:cs="Arial"/>
              </w:rPr>
              <w:t xml:space="preserve">, showing high levels of energy, fascination, not easily distracted, paying attention to details. </w:t>
            </w:r>
          </w:p>
          <w:p w14:paraId="37220E69" w14:textId="77777777" w:rsidR="003F2E45" w:rsidRDefault="00207035">
            <w:pPr>
              <w:rPr>
                <w:rFonts w:ascii="Arial" w:eastAsia="Arial" w:hAnsi="Arial" w:cs="Arial"/>
              </w:rPr>
            </w:pPr>
            <w:r>
              <w:rPr>
                <w:rFonts w:ascii="Arial" w:eastAsia="Arial" w:hAnsi="Arial" w:cs="Arial"/>
                <w:b/>
              </w:rPr>
              <w:t xml:space="preserve">Keeping </w:t>
            </w:r>
            <w:proofErr w:type="gramStart"/>
            <w:r>
              <w:rPr>
                <w:rFonts w:ascii="Arial" w:eastAsia="Arial" w:hAnsi="Arial" w:cs="Arial"/>
                <w:b/>
              </w:rPr>
              <w:t>t</w:t>
            </w:r>
            <w:r>
              <w:rPr>
                <w:rFonts w:ascii="Arial" w:eastAsia="Arial" w:hAnsi="Arial" w:cs="Arial"/>
                <w:b/>
              </w:rPr>
              <w:t>rying:</w:t>
            </w:r>
            <w:proofErr w:type="gramEnd"/>
            <w:r>
              <w:rPr>
                <w:rFonts w:ascii="Arial" w:eastAsia="Arial" w:hAnsi="Arial" w:cs="Arial"/>
                <w:b/>
              </w:rPr>
              <w:t xml:space="preserve"> </w:t>
            </w:r>
            <w:r>
              <w:rPr>
                <w:rFonts w:ascii="Arial" w:eastAsia="Arial" w:hAnsi="Arial" w:cs="Arial"/>
              </w:rPr>
              <w:t xml:space="preserve">persisting with an activity when challenges occur, trying different approaches, bouncing back after difficulties. </w:t>
            </w:r>
          </w:p>
          <w:p w14:paraId="308FB02E" w14:textId="063CFBF7" w:rsidR="003F2E45" w:rsidRDefault="00207035">
            <w:pPr>
              <w:rPr>
                <w:rFonts w:ascii="Arial" w:eastAsia="Arial" w:hAnsi="Arial" w:cs="Arial"/>
              </w:rPr>
            </w:pPr>
            <w:r>
              <w:rPr>
                <w:rFonts w:ascii="Arial" w:eastAsia="Arial" w:hAnsi="Arial" w:cs="Arial"/>
                <w:b/>
              </w:rPr>
              <w:t xml:space="preserve">Enjoying achieving what they set out to do: </w:t>
            </w:r>
            <w:r>
              <w:rPr>
                <w:rFonts w:ascii="Arial" w:eastAsia="Arial" w:hAnsi="Arial" w:cs="Arial"/>
              </w:rPr>
              <w:t xml:space="preserve">being satisfied at meeting their goals, being proud when they accomplish something, being </w:t>
            </w:r>
            <w:r w:rsidR="00EB6899">
              <w:rPr>
                <w:rFonts w:ascii="Arial" w:eastAsia="Arial" w:hAnsi="Arial" w:cs="Arial"/>
              </w:rPr>
              <w:t>internally</w:t>
            </w:r>
            <w:r>
              <w:rPr>
                <w:rFonts w:ascii="Arial" w:eastAsia="Arial" w:hAnsi="Arial" w:cs="Arial"/>
              </w:rPr>
              <w:t xml:space="preserve"> motivated to meet challenges. </w:t>
            </w:r>
          </w:p>
        </w:tc>
      </w:tr>
      <w:tr w:rsidR="003F2E45" w14:paraId="7139E0C5" w14:textId="77777777">
        <w:tc>
          <w:tcPr>
            <w:tcW w:w="2245" w:type="dxa"/>
          </w:tcPr>
          <w:p w14:paraId="6506CB9C" w14:textId="77777777" w:rsidR="003F2E45" w:rsidRDefault="00207035">
            <w:pPr>
              <w:rPr>
                <w:rFonts w:ascii="Arial" w:eastAsia="Arial" w:hAnsi="Arial" w:cs="Arial"/>
              </w:rPr>
            </w:pPr>
            <w:r>
              <w:rPr>
                <w:rFonts w:ascii="Arial" w:eastAsia="Arial" w:hAnsi="Arial" w:cs="Arial"/>
              </w:rPr>
              <w:t xml:space="preserve">Creating and thinking critically </w:t>
            </w:r>
          </w:p>
          <w:p w14:paraId="50BE02E0" w14:textId="77777777" w:rsidR="003F2E45" w:rsidRDefault="003F2E45">
            <w:pPr>
              <w:rPr>
                <w:rFonts w:ascii="Arial" w:eastAsia="Arial" w:hAnsi="Arial" w:cs="Arial"/>
              </w:rPr>
            </w:pPr>
          </w:p>
        </w:tc>
        <w:tc>
          <w:tcPr>
            <w:tcW w:w="6251" w:type="dxa"/>
          </w:tcPr>
          <w:p w14:paraId="24813819" w14:textId="77777777" w:rsidR="003F2E45" w:rsidRDefault="00207035">
            <w:pPr>
              <w:rPr>
                <w:rFonts w:ascii="Arial" w:eastAsia="Arial" w:hAnsi="Arial" w:cs="Arial"/>
              </w:rPr>
            </w:pPr>
            <w:r>
              <w:rPr>
                <w:rFonts w:ascii="Arial" w:eastAsia="Arial" w:hAnsi="Arial" w:cs="Arial"/>
                <w:b/>
              </w:rPr>
              <w:t xml:space="preserve">Having their own ideas: </w:t>
            </w:r>
            <w:r>
              <w:rPr>
                <w:rFonts w:ascii="Arial" w:eastAsia="Arial" w:hAnsi="Arial" w:cs="Arial"/>
              </w:rPr>
              <w:t>thinking of ideas, finding solutions to problems, finding new way</w:t>
            </w:r>
            <w:r>
              <w:rPr>
                <w:rFonts w:ascii="Arial" w:eastAsia="Arial" w:hAnsi="Arial" w:cs="Arial"/>
              </w:rPr>
              <w:t>s to do things.</w:t>
            </w:r>
          </w:p>
          <w:p w14:paraId="0C51E011" w14:textId="6C9ADD23" w:rsidR="003F2E45" w:rsidRDefault="00207035">
            <w:pPr>
              <w:rPr>
                <w:rFonts w:ascii="Arial" w:eastAsia="Arial" w:hAnsi="Arial" w:cs="Arial"/>
              </w:rPr>
            </w:pPr>
            <w:r>
              <w:rPr>
                <w:rFonts w:ascii="Arial" w:eastAsia="Arial" w:hAnsi="Arial" w:cs="Arial"/>
                <w:b/>
              </w:rPr>
              <w:t>Making links:</w:t>
            </w:r>
            <w:r w:rsidR="00EB6899">
              <w:rPr>
                <w:rFonts w:ascii="Arial" w:eastAsia="Arial" w:hAnsi="Arial" w:cs="Arial"/>
                <w:b/>
              </w:rPr>
              <w:t xml:space="preserve"> </w:t>
            </w:r>
            <w:r>
              <w:rPr>
                <w:rFonts w:ascii="Arial" w:eastAsia="Arial" w:hAnsi="Arial" w:cs="Arial"/>
              </w:rPr>
              <w:t>Making links and noticing patterns, making predictions, testing their ideas, developing ideas about grouping, sequences and cause and effect.</w:t>
            </w:r>
          </w:p>
          <w:p w14:paraId="3C0D9C81" w14:textId="77777777" w:rsidR="003F2E45" w:rsidRDefault="00207035">
            <w:pPr>
              <w:rPr>
                <w:rFonts w:ascii="Arial" w:eastAsia="Arial" w:hAnsi="Arial" w:cs="Arial"/>
              </w:rPr>
            </w:pPr>
            <w:r>
              <w:rPr>
                <w:rFonts w:ascii="Arial" w:eastAsia="Arial" w:hAnsi="Arial" w:cs="Arial"/>
                <w:b/>
              </w:rPr>
              <w:t xml:space="preserve">Choosing ways to do things: </w:t>
            </w:r>
            <w:r>
              <w:rPr>
                <w:rFonts w:ascii="Arial" w:eastAsia="Arial" w:hAnsi="Arial" w:cs="Arial"/>
              </w:rPr>
              <w:t xml:space="preserve">planning, making decisions, checking how well things are </w:t>
            </w:r>
            <w:r>
              <w:rPr>
                <w:rFonts w:ascii="Arial" w:eastAsia="Arial" w:hAnsi="Arial" w:cs="Arial"/>
              </w:rPr>
              <w:t xml:space="preserve">going, changing strategy when needed, reviewing how well the work went. </w:t>
            </w:r>
          </w:p>
        </w:tc>
      </w:tr>
    </w:tbl>
    <w:p w14:paraId="5470D296" w14:textId="77777777" w:rsidR="003F2E45" w:rsidRDefault="003F2E45">
      <w:pPr>
        <w:rPr>
          <w:rFonts w:ascii="Arial" w:eastAsia="Arial" w:hAnsi="Arial" w:cs="Arial"/>
        </w:rPr>
      </w:pPr>
    </w:p>
    <w:p w14:paraId="074BA96D" w14:textId="77777777" w:rsidR="003F2E45" w:rsidRDefault="003F2E45">
      <w:pPr>
        <w:rPr>
          <w:rFonts w:ascii="Arial" w:eastAsia="Arial" w:hAnsi="Arial" w:cs="Arial"/>
        </w:rPr>
      </w:pPr>
    </w:p>
    <w:p w14:paraId="7CAF6168" w14:textId="77777777" w:rsidR="003F2E45" w:rsidRDefault="00207035">
      <w:pPr>
        <w:rPr>
          <w:rFonts w:ascii="Arial" w:eastAsia="Arial" w:hAnsi="Arial" w:cs="Arial"/>
        </w:rPr>
      </w:pPr>
      <w:r>
        <w:rPr>
          <w:rFonts w:ascii="Arial" w:eastAsia="Arial" w:hAnsi="Arial" w:cs="Arial"/>
        </w:rPr>
        <w:t xml:space="preserve">The framework specifies the areas of learning that must be taught. They are as </w:t>
      </w:r>
      <w:proofErr w:type="gramStart"/>
      <w:r>
        <w:rPr>
          <w:rFonts w:ascii="Arial" w:eastAsia="Arial" w:hAnsi="Arial" w:cs="Arial"/>
        </w:rPr>
        <w:t>follows;</w:t>
      </w:r>
      <w:proofErr w:type="gramEnd"/>
      <w:r>
        <w:rPr>
          <w:rFonts w:ascii="Arial" w:eastAsia="Arial" w:hAnsi="Arial" w:cs="Arial"/>
        </w:rPr>
        <w:t xml:space="preserve"> </w:t>
      </w:r>
    </w:p>
    <w:p w14:paraId="6F38D66D" w14:textId="77777777" w:rsidR="003F2E45" w:rsidRDefault="003F2E45">
      <w:pPr>
        <w:rPr>
          <w:rFonts w:ascii="Arial" w:eastAsia="Arial" w:hAnsi="Arial" w:cs="Arial"/>
        </w:rPr>
      </w:pPr>
    </w:p>
    <w:p w14:paraId="72871958" w14:textId="77777777" w:rsidR="003F2E45" w:rsidRDefault="00207035">
      <w:pPr>
        <w:rPr>
          <w:rFonts w:ascii="Arial" w:eastAsia="Arial" w:hAnsi="Arial" w:cs="Arial"/>
          <w:sz w:val="22"/>
          <w:szCs w:val="22"/>
        </w:rPr>
      </w:pPr>
      <w:r>
        <w:rPr>
          <w:rFonts w:ascii="Arial" w:eastAsia="Arial" w:hAnsi="Arial" w:cs="Arial"/>
          <w:sz w:val="22"/>
          <w:szCs w:val="22"/>
        </w:rPr>
        <w:t>The prime areas:</w:t>
      </w:r>
    </w:p>
    <w:p w14:paraId="43E427A6" w14:textId="77777777" w:rsidR="003F2E45" w:rsidRDefault="003F2E45">
      <w:pPr>
        <w:rPr>
          <w:rFonts w:ascii="Arial" w:eastAsia="Arial" w:hAnsi="Arial" w:cs="Arial"/>
        </w:rPr>
      </w:pPr>
    </w:p>
    <w:p w14:paraId="22D1EDB0" w14:textId="77777777" w:rsidR="003F2E45" w:rsidRDefault="00207035">
      <w:pPr>
        <w:numPr>
          <w:ilvl w:val="0"/>
          <w:numId w:val="3"/>
        </w:numPr>
        <w:rPr>
          <w:rFonts w:ascii="Arial" w:eastAsia="Arial" w:hAnsi="Arial" w:cs="Arial"/>
        </w:rPr>
      </w:pPr>
      <w:r>
        <w:rPr>
          <w:rFonts w:ascii="Arial" w:eastAsia="Arial" w:hAnsi="Arial" w:cs="Arial"/>
        </w:rPr>
        <w:t>Communication and language</w:t>
      </w:r>
    </w:p>
    <w:p w14:paraId="6A983F5E" w14:textId="77777777" w:rsidR="003F2E45" w:rsidRDefault="00207035">
      <w:pPr>
        <w:numPr>
          <w:ilvl w:val="0"/>
          <w:numId w:val="3"/>
        </w:numPr>
        <w:rPr>
          <w:rFonts w:ascii="Arial" w:eastAsia="Arial" w:hAnsi="Arial" w:cs="Arial"/>
        </w:rPr>
      </w:pPr>
      <w:r>
        <w:rPr>
          <w:rFonts w:ascii="Arial" w:eastAsia="Arial" w:hAnsi="Arial" w:cs="Arial"/>
        </w:rPr>
        <w:t>Physical development</w:t>
      </w:r>
    </w:p>
    <w:p w14:paraId="6DC3EF75" w14:textId="23AD19F9" w:rsidR="003F2E45" w:rsidRDefault="00207035">
      <w:pPr>
        <w:numPr>
          <w:ilvl w:val="0"/>
          <w:numId w:val="3"/>
        </w:numPr>
        <w:rPr>
          <w:rFonts w:ascii="Arial" w:eastAsia="Arial" w:hAnsi="Arial" w:cs="Arial"/>
        </w:rPr>
      </w:pPr>
      <w:r>
        <w:rPr>
          <w:rFonts w:ascii="Arial" w:eastAsia="Arial" w:hAnsi="Arial" w:cs="Arial"/>
        </w:rPr>
        <w:t xml:space="preserve">Personal, </w:t>
      </w:r>
      <w:r w:rsidR="00EB6899">
        <w:rPr>
          <w:rFonts w:ascii="Arial" w:eastAsia="Arial" w:hAnsi="Arial" w:cs="Arial"/>
        </w:rPr>
        <w:t>social,</w:t>
      </w:r>
      <w:r>
        <w:rPr>
          <w:rFonts w:ascii="Arial" w:eastAsia="Arial" w:hAnsi="Arial" w:cs="Arial"/>
        </w:rPr>
        <w:t xml:space="preserve"> and emo</w:t>
      </w:r>
      <w:r>
        <w:rPr>
          <w:rFonts w:ascii="Arial" w:eastAsia="Arial" w:hAnsi="Arial" w:cs="Arial"/>
        </w:rPr>
        <w:t xml:space="preserve">tional development </w:t>
      </w:r>
    </w:p>
    <w:p w14:paraId="10C65471" w14:textId="77777777" w:rsidR="003F2E45" w:rsidRDefault="003F2E45">
      <w:pPr>
        <w:rPr>
          <w:rFonts w:ascii="Arial" w:eastAsia="Arial" w:hAnsi="Arial" w:cs="Arial"/>
        </w:rPr>
      </w:pPr>
    </w:p>
    <w:p w14:paraId="23A22D1F" w14:textId="77777777" w:rsidR="003F2E45" w:rsidRDefault="00207035">
      <w:pPr>
        <w:rPr>
          <w:rFonts w:ascii="Arial" w:eastAsia="Arial" w:hAnsi="Arial" w:cs="Arial"/>
        </w:rPr>
      </w:pPr>
      <w:r>
        <w:rPr>
          <w:rFonts w:ascii="Arial" w:eastAsia="Arial" w:hAnsi="Arial" w:cs="Arial"/>
        </w:rPr>
        <w:t>The specific areas:</w:t>
      </w:r>
    </w:p>
    <w:p w14:paraId="1FA9CF56" w14:textId="77777777" w:rsidR="003F2E45" w:rsidRDefault="003F2E45">
      <w:pPr>
        <w:rPr>
          <w:rFonts w:ascii="Arial" w:eastAsia="Arial" w:hAnsi="Arial" w:cs="Arial"/>
        </w:rPr>
      </w:pPr>
    </w:p>
    <w:p w14:paraId="5083DE3F" w14:textId="77777777" w:rsidR="003F2E45" w:rsidRDefault="00207035">
      <w:pPr>
        <w:numPr>
          <w:ilvl w:val="0"/>
          <w:numId w:val="4"/>
        </w:numPr>
        <w:rPr>
          <w:rFonts w:ascii="Arial" w:eastAsia="Arial" w:hAnsi="Arial" w:cs="Arial"/>
        </w:rPr>
      </w:pPr>
      <w:r>
        <w:rPr>
          <w:rFonts w:ascii="Arial" w:eastAsia="Arial" w:hAnsi="Arial" w:cs="Arial"/>
        </w:rPr>
        <w:t>Literacy</w:t>
      </w:r>
    </w:p>
    <w:p w14:paraId="6DF20614" w14:textId="77777777" w:rsidR="003F2E45" w:rsidRDefault="00207035">
      <w:pPr>
        <w:numPr>
          <w:ilvl w:val="0"/>
          <w:numId w:val="4"/>
        </w:numPr>
        <w:rPr>
          <w:rFonts w:ascii="Arial" w:eastAsia="Arial" w:hAnsi="Arial" w:cs="Arial"/>
        </w:rPr>
      </w:pPr>
      <w:r>
        <w:rPr>
          <w:rFonts w:ascii="Arial" w:eastAsia="Arial" w:hAnsi="Arial" w:cs="Arial"/>
        </w:rPr>
        <w:t>Mathematics</w:t>
      </w:r>
    </w:p>
    <w:p w14:paraId="78E01C62" w14:textId="77777777" w:rsidR="003F2E45" w:rsidRDefault="00207035">
      <w:pPr>
        <w:numPr>
          <w:ilvl w:val="0"/>
          <w:numId w:val="4"/>
        </w:numPr>
        <w:rPr>
          <w:rFonts w:ascii="Arial" w:eastAsia="Arial" w:hAnsi="Arial" w:cs="Arial"/>
        </w:rPr>
      </w:pPr>
      <w:r>
        <w:rPr>
          <w:rFonts w:ascii="Arial" w:eastAsia="Arial" w:hAnsi="Arial" w:cs="Arial"/>
        </w:rPr>
        <w:t>Understanding the world</w:t>
      </w:r>
    </w:p>
    <w:p w14:paraId="48ADC3D4" w14:textId="77777777" w:rsidR="003F2E45" w:rsidRDefault="00207035">
      <w:pPr>
        <w:numPr>
          <w:ilvl w:val="0"/>
          <w:numId w:val="4"/>
        </w:numPr>
        <w:rPr>
          <w:rFonts w:ascii="Arial" w:eastAsia="Arial" w:hAnsi="Arial" w:cs="Arial"/>
        </w:rPr>
      </w:pPr>
      <w:r>
        <w:rPr>
          <w:rFonts w:ascii="Arial" w:eastAsia="Arial" w:hAnsi="Arial" w:cs="Arial"/>
        </w:rPr>
        <w:t>Expressive arts and design</w:t>
      </w:r>
    </w:p>
    <w:p w14:paraId="4D3E68F7" w14:textId="77777777" w:rsidR="003F2E45" w:rsidRDefault="003F2E45">
      <w:pPr>
        <w:rPr>
          <w:rFonts w:ascii="Arial" w:eastAsia="Arial" w:hAnsi="Arial" w:cs="Arial"/>
        </w:rPr>
      </w:pPr>
    </w:p>
    <w:p w14:paraId="6E4DBA79" w14:textId="77777777" w:rsidR="003F2E45" w:rsidRDefault="003F2E45">
      <w:pPr>
        <w:rPr>
          <w:rFonts w:ascii="Arial" w:eastAsia="Arial" w:hAnsi="Arial" w:cs="Arial"/>
        </w:rPr>
      </w:pPr>
    </w:p>
    <w:p w14:paraId="36F79FA1" w14:textId="77777777" w:rsidR="003F2E45" w:rsidRDefault="00207035">
      <w:pPr>
        <w:rPr>
          <w:rFonts w:ascii="Arial" w:eastAsia="Arial" w:hAnsi="Arial" w:cs="Arial"/>
        </w:rPr>
      </w:pPr>
      <w:r>
        <w:rPr>
          <w:rFonts w:ascii="Arial" w:eastAsia="Arial" w:hAnsi="Arial" w:cs="Arial"/>
        </w:rPr>
        <w:t xml:space="preserve">Please see the appendix for specific information about teaching and learning within each of these areas. </w:t>
      </w:r>
    </w:p>
    <w:p w14:paraId="54B3BE13" w14:textId="77777777" w:rsidR="003F2E45" w:rsidRDefault="003F2E45">
      <w:pPr>
        <w:rPr>
          <w:rFonts w:ascii="Arial" w:eastAsia="Arial" w:hAnsi="Arial" w:cs="Arial"/>
        </w:rPr>
      </w:pPr>
    </w:p>
    <w:p w14:paraId="3E275ABC" w14:textId="53C02F36" w:rsidR="003F2E45" w:rsidRPr="00A92D86" w:rsidRDefault="00207035">
      <w:pPr>
        <w:rPr>
          <w:rFonts w:ascii="Arial" w:eastAsia="Arial" w:hAnsi="Arial" w:cs="Arial"/>
          <w:b/>
        </w:rPr>
      </w:pPr>
      <w:r>
        <w:rPr>
          <w:rFonts w:ascii="Arial" w:eastAsia="Arial" w:hAnsi="Arial" w:cs="Arial"/>
          <w:b/>
        </w:rPr>
        <w:t>How we teach</w:t>
      </w:r>
    </w:p>
    <w:p w14:paraId="06D0B046" w14:textId="601ADFA1" w:rsidR="003F2E45" w:rsidRDefault="00207035">
      <w:pPr>
        <w:rPr>
          <w:rFonts w:ascii="Arial" w:eastAsia="Arial" w:hAnsi="Arial" w:cs="Arial"/>
        </w:rPr>
      </w:pPr>
      <w:r>
        <w:rPr>
          <w:rFonts w:ascii="Arial" w:eastAsia="Arial" w:hAnsi="Arial" w:cs="Arial"/>
        </w:rPr>
        <w:t>The physical ‘enabling’ environment is central to strong early years teaching and learning. A range of learning experiences encourage c</w:t>
      </w:r>
      <w:r>
        <w:rPr>
          <w:rFonts w:ascii="Arial" w:eastAsia="Arial" w:hAnsi="Arial" w:cs="Arial"/>
        </w:rPr>
        <w:t>hildren to explore and control the direction of their learning. Different areas are carefully structured and planned to meet different aspects of learning. At Grandpont some of these are</w:t>
      </w:r>
      <w:r>
        <w:rPr>
          <w:rFonts w:ascii="Arial" w:eastAsia="Arial" w:hAnsi="Arial" w:cs="Arial"/>
        </w:rPr>
        <w:t xml:space="preserve"> the construction area, graphics area, book area, tactile </w:t>
      </w:r>
      <w:r w:rsidR="009E56C4">
        <w:rPr>
          <w:rFonts w:ascii="Arial" w:eastAsia="Arial" w:hAnsi="Arial" w:cs="Arial"/>
        </w:rPr>
        <w:t>area,</w:t>
      </w:r>
      <w:r>
        <w:rPr>
          <w:rFonts w:ascii="Arial" w:eastAsia="Arial" w:hAnsi="Arial" w:cs="Arial"/>
        </w:rPr>
        <w:t xml:space="preserve"> and</w:t>
      </w:r>
      <w:r>
        <w:rPr>
          <w:rFonts w:ascii="Arial" w:eastAsia="Arial" w:hAnsi="Arial" w:cs="Arial"/>
        </w:rPr>
        <w:t xml:space="preserve"> the woodwork area. Within these there are opportunities for exploring, investigating, </w:t>
      </w:r>
      <w:r>
        <w:rPr>
          <w:rFonts w:ascii="Arial" w:eastAsia="Arial" w:hAnsi="Arial" w:cs="Arial"/>
        </w:rPr>
        <w:lastRenderedPageBreak/>
        <w:t xml:space="preserve">contemplating, practising, being quiet and relaxed, being noisy, messy, </w:t>
      </w:r>
      <w:r w:rsidR="009E56C4">
        <w:rPr>
          <w:rFonts w:ascii="Arial" w:eastAsia="Arial" w:hAnsi="Arial" w:cs="Arial"/>
        </w:rPr>
        <w:t>private,</w:t>
      </w:r>
      <w:r>
        <w:rPr>
          <w:rFonts w:ascii="Arial" w:eastAsia="Arial" w:hAnsi="Arial" w:cs="Arial"/>
        </w:rPr>
        <w:t xml:space="preserve"> or sociable</w:t>
      </w:r>
      <w:r>
        <w:rPr>
          <w:rFonts w:ascii="Arial" w:eastAsia="Arial" w:hAnsi="Arial" w:cs="Arial"/>
          <w:color w:val="FF0000"/>
        </w:rPr>
        <w:t xml:space="preserve">. </w:t>
      </w:r>
      <w:r>
        <w:rPr>
          <w:rFonts w:ascii="Arial" w:eastAsia="Arial" w:hAnsi="Arial" w:cs="Arial"/>
        </w:rPr>
        <w:t xml:space="preserve">The </w:t>
      </w:r>
      <w:r w:rsidR="009E56C4">
        <w:rPr>
          <w:rFonts w:ascii="Arial" w:eastAsia="Arial" w:hAnsi="Arial" w:cs="Arial"/>
        </w:rPr>
        <w:t>s</w:t>
      </w:r>
      <w:r>
        <w:rPr>
          <w:rFonts w:ascii="Arial" w:eastAsia="Arial" w:hAnsi="Arial" w:cs="Arial"/>
        </w:rPr>
        <w:t xml:space="preserve">taff ensure that these areas are always fresh and well stocked so children can be independent in their choices and </w:t>
      </w:r>
      <w:proofErr w:type="gramStart"/>
      <w:r>
        <w:rPr>
          <w:rFonts w:ascii="Arial" w:eastAsia="Arial" w:hAnsi="Arial" w:cs="Arial"/>
        </w:rPr>
        <w:t>don’t</w:t>
      </w:r>
      <w:proofErr w:type="gramEnd"/>
      <w:r>
        <w:rPr>
          <w:rFonts w:ascii="Arial" w:eastAsia="Arial" w:hAnsi="Arial" w:cs="Arial"/>
        </w:rPr>
        <w:t xml:space="preserve"> get frustrated if things are not available.</w:t>
      </w:r>
    </w:p>
    <w:p w14:paraId="0F0715F8" w14:textId="77777777" w:rsidR="003F2E45" w:rsidRDefault="003F2E45">
      <w:pPr>
        <w:rPr>
          <w:rFonts w:ascii="Arial" w:eastAsia="Arial" w:hAnsi="Arial" w:cs="Arial"/>
        </w:rPr>
      </w:pPr>
    </w:p>
    <w:p w14:paraId="1DE288D6" w14:textId="77777777" w:rsidR="003F2E45" w:rsidRDefault="00207035">
      <w:pPr>
        <w:rPr>
          <w:rFonts w:ascii="Arial" w:eastAsia="Arial" w:hAnsi="Arial" w:cs="Arial"/>
        </w:rPr>
      </w:pPr>
      <w:r>
        <w:rPr>
          <w:rFonts w:ascii="Arial" w:eastAsia="Arial" w:hAnsi="Arial" w:cs="Arial"/>
        </w:rPr>
        <w:t>The way in which equipment and activities are deployed in the classroom and garden ar</w:t>
      </w:r>
      <w:r>
        <w:rPr>
          <w:rFonts w:ascii="Arial" w:eastAsia="Arial" w:hAnsi="Arial" w:cs="Arial"/>
        </w:rPr>
        <w:t>ea can facilitate learning. Furniture and equipment are arranged to allow children to move around easily and safely between workshop areas and from the building into the garden.</w:t>
      </w:r>
    </w:p>
    <w:p w14:paraId="16A846FF" w14:textId="77777777" w:rsidR="003F2E45" w:rsidRDefault="003F2E45">
      <w:pPr>
        <w:rPr>
          <w:rFonts w:ascii="Arial" w:eastAsia="Arial" w:hAnsi="Arial" w:cs="Arial"/>
        </w:rPr>
      </w:pPr>
    </w:p>
    <w:p w14:paraId="50B86287" w14:textId="76F8BAD2" w:rsidR="003F2E45" w:rsidRDefault="00207035">
      <w:pPr>
        <w:rPr>
          <w:rFonts w:ascii="Arial" w:eastAsia="Arial" w:hAnsi="Arial" w:cs="Arial"/>
        </w:rPr>
      </w:pPr>
      <w:r>
        <w:rPr>
          <w:rFonts w:ascii="Arial" w:eastAsia="Arial" w:hAnsi="Arial" w:cs="Arial"/>
        </w:rPr>
        <w:t xml:space="preserve">The </w:t>
      </w:r>
      <w:r w:rsidR="00A92D86">
        <w:rPr>
          <w:rFonts w:ascii="Arial" w:eastAsia="Arial" w:hAnsi="Arial" w:cs="Arial"/>
        </w:rPr>
        <w:t>s</w:t>
      </w:r>
      <w:r>
        <w:rPr>
          <w:rFonts w:ascii="Arial" w:eastAsia="Arial" w:hAnsi="Arial" w:cs="Arial"/>
        </w:rPr>
        <w:t xml:space="preserve">taff recognise that young children need the security of a daily routine </w:t>
      </w:r>
      <w:r>
        <w:rPr>
          <w:rFonts w:ascii="Arial" w:eastAsia="Arial" w:hAnsi="Arial" w:cs="Arial"/>
        </w:rPr>
        <w:t>within which they can make informed choices about the optimal use of available time (but subject always to staff guidance where appropriate)</w:t>
      </w:r>
    </w:p>
    <w:p w14:paraId="4CA8B03B" w14:textId="77777777" w:rsidR="003F2E45" w:rsidRDefault="003F2E45">
      <w:pPr>
        <w:rPr>
          <w:rFonts w:ascii="Arial" w:eastAsia="Arial" w:hAnsi="Arial" w:cs="Arial"/>
        </w:rPr>
      </w:pPr>
    </w:p>
    <w:p w14:paraId="7E7DA371" w14:textId="0483B9A5" w:rsidR="003F2E45" w:rsidRDefault="00207035">
      <w:pPr>
        <w:rPr>
          <w:rFonts w:ascii="Arial" w:eastAsia="Arial" w:hAnsi="Arial" w:cs="Arial"/>
        </w:rPr>
      </w:pPr>
      <w:r>
        <w:rPr>
          <w:rFonts w:ascii="Arial" w:eastAsia="Arial" w:hAnsi="Arial" w:cs="Arial"/>
        </w:rPr>
        <w:t xml:space="preserve">The daily routine allows for extended periods of </w:t>
      </w:r>
      <w:r w:rsidR="00A92D86">
        <w:rPr>
          <w:rFonts w:ascii="Arial" w:eastAsia="Arial" w:hAnsi="Arial" w:cs="Arial"/>
        </w:rPr>
        <w:t>freely chosen</w:t>
      </w:r>
      <w:r>
        <w:rPr>
          <w:rFonts w:ascii="Arial" w:eastAsia="Arial" w:hAnsi="Arial" w:cs="Arial"/>
        </w:rPr>
        <w:t xml:space="preserve"> (child-initiated) play, which is carefully planned </w:t>
      </w:r>
      <w:r>
        <w:rPr>
          <w:rFonts w:ascii="Arial" w:eastAsia="Arial" w:hAnsi="Arial" w:cs="Arial"/>
        </w:rPr>
        <w:t xml:space="preserve">for and observed, </w:t>
      </w:r>
      <w:proofErr w:type="gramStart"/>
      <w:r>
        <w:rPr>
          <w:rFonts w:ascii="Arial" w:eastAsia="Arial" w:hAnsi="Arial" w:cs="Arial"/>
        </w:rPr>
        <w:t>in order to</w:t>
      </w:r>
      <w:proofErr w:type="gramEnd"/>
      <w:r>
        <w:rPr>
          <w:rFonts w:ascii="Arial" w:eastAsia="Arial" w:hAnsi="Arial" w:cs="Arial"/>
        </w:rPr>
        <w:t xml:space="preserve"> maximise its potential for learning. Staff take a flexible approach in order that there </w:t>
      </w:r>
      <w:proofErr w:type="gramStart"/>
      <w:r w:rsidR="00A92D86">
        <w:rPr>
          <w:rFonts w:ascii="Arial" w:eastAsia="Arial" w:hAnsi="Arial" w:cs="Arial"/>
        </w:rPr>
        <w:t>is;</w:t>
      </w:r>
      <w:proofErr w:type="gramEnd"/>
    </w:p>
    <w:p w14:paraId="34F4285A" w14:textId="77777777" w:rsidR="003F2E45" w:rsidRDefault="003F2E45">
      <w:pPr>
        <w:rPr>
          <w:rFonts w:ascii="Arial" w:eastAsia="Arial" w:hAnsi="Arial" w:cs="Arial"/>
        </w:rPr>
      </w:pPr>
    </w:p>
    <w:p w14:paraId="15BCD9BE" w14:textId="77777777" w:rsidR="003F2E45" w:rsidRDefault="00207035">
      <w:pPr>
        <w:numPr>
          <w:ilvl w:val="0"/>
          <w:numId w:val="1"/>
        </w:numPr>
        <w:rPr>
          <w:rFonts w:ascii="Arial" w:eastAsia="Arial" w:hAnsi="Arial" w:cs="Arial"/>
        </w:rPr>
      </w:pPr>
      <w:r>
        <w:rPr>
          <w:rFonts w:ascii="Arial" w:eastAsia="Arial" w:hAnsi="Arial" w:cs="Arial"/>
        </w:rPr>
        <w:t>time for children to pursue interests at length, in the depth they wish.</w:t>
      </w:r>
    </w:p>
    <w:p w14:paraId="08FA07B9" w14:textId="77777777" w:rsidR="003F2E45" w:rsidRDefault="003F2E45">
      <w:pPr>
        <w:ind w:left="720"/>
        <w:rPr>
          <w:rFonts w:ascii="Arial" w:eastAsia="Arial" w:hAnsi="Arial" w:cs="Arial"/>
        </w:rPr>
      </w:pPr>
    </w:p>
    <w:p w14:paraId="7B06F26F" w14:textId="77777777" w:rsidR="003F2E45" w:rsidRDefault="00207035">
      <w:pPr>
        <w:numPr>
          <w:ilvl w:val="0"/>
          <w:numId w:val="1"/>
        </w:numPr>
        <w:rPr>
          <w:rFonts w:ascii="Arial" w:eastAsia="Arial" w:hAnsi="Arial" w:cs="Arial"/>
        </w:rPr>
      </w:pPr>
      <w:r>
        <w:rPr>
          <w:rFonts w:ascii="Arial" w:eastAsia="Arial" w:hAnsi="Arial" w:cs="Arial"/>
        </w:rPr>
        <w:t>time to explore, rediscover and consolidate without interru</w:t>
      </w:r>
      <w:r>
        <w:rPr>
          <w:rFonts w:ascii="Arial" w:eastAsia="Arial" w:hAnsi="Arial" w:cs="Arial"/>
        </w:rPr>
        <w:t>ption.</w:t>
      </w:r>
    </w:p>
    <w:p w14:paraId="548F8F4C" w14:textId="77777777" w:rsidR="003F2E45" w:rsidRDefault="003F2E45">
      <w:pPr>
        <w:pBdr>
          <w:top w:val="nil"/>
          <w:left w:val="nil"/>
          <w:bottom w:val="nil"/>
          <w:right w:val="nil"/>
          <w:between w:val="nil"/>
        </w:pBdr>
        <w:ind w:left="720"/>
        <w:rPr>
          <w:rFonts w:ascii="Arial" w:eastAsia="Arial" w:hAnsi="Arial" w:cs="Arial"/>
          <w:color w:val="000000"/>
        </w:rPr>
      </w:pPr>
    </w:p>
    <w:p w14:paraId="227943EF" w14:textId="752ECCAF" w:rsidR="003F2E45" w:rsidRDefault="00207035">
      <w:pPr>
        <w:rPr>
          <w:rFonts w:ascii="Arial" w:eastAsia="Arial" w:hAnsi="Arial" w:cs="Arial"/>
        </w:rPr>
      </w:pPr>
      <w:r>
        <w:rPr>
          <w:rFonts w:ascii="Arial" w:eastAsia="Arial" w:hAnsi="Arial" w:cs="Arial"/>
        </w:rPr>
        <w:t xml:space="preserve">Children will also have a daily group time which is used flexibly by the </w:t>
      </w:r>
      <w:r w:rsidR="00A92D86">
        <w:rPr>
          <w:rFonts w:ascii="Arial" w:eastAsia="Arial" w:hAnsi="Arial" w:cs="Arial"/>
        </w:rPr>
        <w:t>K</w:t>
      </w:r>
      <w:r>
        <w:rPr>
          <w:rFonts w:ascii="Arial" w:eastAsia="Arial" w:hAnsi="Arial" w:cs="Arial"/>
        </w:rPr>
        <w:t xml:space="preserve">ey </w:t>
      </w:r>
      <w:r w:rsidR="00A92D86">
        <w:rPr>
          <w:rFonts w:ascii="Arial" w:eastAsia="Arial" w:hAnsi="Arial" w:cs="Arial"/>
        </w:rPr>
        <w:t>P</w:t>
      </w:r>
      <w:r>
        <w:rPr>
          <w:rFonts w:ascii="Arial" w:eastAsia="Arial" w:hAnsi="Arial" w:cs="Arial"/>
        </w:rPr>
        <w:t>erson and may focus on any aspect of the curriculum, indoors and outside.</w:t>
      </w:r>
    </w:p>
    <w:p w14:paraId="212FDBD4" w14:textId="77777777" w:rsidR="003F2E45" w:rsidRDefault="003F2E45">
      <w:pPr>
        <w:ind w:left="720"/>
        <w:rPr>
          <w:rFonts w:ascii="Arial" w:eastAsia="Arial" w:hAnsi="Arial" w:cs="Arial"/>
        </w:rPr>
      </w:pPr>
    </w:p>
    <w:p w14:paraId="441109BD" w14:textId="0F83F0F9" w:rsidR="003F2E45" w:rsidRDefault="00207035">
      <w:pPr>
        <w:rPr>
          <w:rFonts w:ascii="Arial" w:eastAsia="Arial" w:hAnsi="Arial" w:cs="Arial"/>
        </w:rPr>
      </w:pPr>
      <w:r>
        <w:rPr>
          <w:rFonts w:ascii="Arial" w:eastAsia="Arial" w:hAnsi="Arial" w:cs="Arial"/>
        </w:rPr>
        <w:t xml:space="preserve">The children </w:t>
      </w:r>
      <w:r w:rsidR="00A92D86">
        <w:rPr>
          <w:rFonts w:ascii="Arial" w:eastAsia="Arial" w:hAnsi="Arial" w:cs="Arial"/>
        </w:rPr>
        <w:t>always have access to a wide range of equipment</w:t>
      </w:r>
      <w:r>
        <w:rPr>
          <w:rFonts w:ascii="Arial" w:eastAsia="Arial" w:hAnsi="Arial" w:cs="Arial"/>
        </w:rPr>
        <w:t>. This is calculated to facilit</w:t>
      </w:r>
      <w:r>
        <w:rPr>
          <w:rFonts w:ascii="Arial" w:eastAsia="Arial" w:hAnsi="Arial" w:cs="Arial"/>
        </w:rPr>
        <w:t>ate their choice of appropriate resources for their chosen activity (and to enable them to tidy up later, themselves).</w:t>
      </w:r>
    </w:p>
    <w:p w14:paraId="5CAF7A90" w14:textId="77777777" w:rsidR="003F2E45" w:rsidRDefault="003F2E45">
      <w:pPr>
        <w:rPr>
          <w:rFonts w:ascii="Arial" w:eastAsia="Arial" w:hAnsi="Arial" w:cs="Arial"/>
          <w:color w:val="FF0000"/>
        </w:rPr>
      </w:pPr>
    </w:p>
    <w:p w14:paraId="52FDDD86" w14:textId="77777777" w:rsidR="003F2E45" w:rsidRDefault="00207035">
      <w:pPr>
        <w:rPr>
          <w:rFonts w:ascii="Arial" w:eastAsia="Arial" w:hAnsi="Arial" w:cs="Arial"/>
        </w:rPr>
      </w:pPr>
      <w:r>
        <w:rPr>
          <w:rFonts w:ascii="Arial" w:eastAsia="Arial" w:hAnsi="Arial" w:cs="Arial"/>
        </w:rPr>
        <w:t>The outdoor area is a central feature of the physical learning environment. It is given equal importance to the indoor area and is caref</w:t>
      </w:r>
      <w:r>
        <w:rPr>
          <w:rFonts w:ascii="Arial" w:eastAsia="Arial" w:hAnsi="Arial" w:cs="Arial"/>
        </w:rPr>
        <w:t xml:space="preserve">ully planned and maintained. </w:t>
      </w:r>
      <w:proofErr w:type="gramStart"/>
      <w:r>
        <w:rPr>
          <w:rFonts w:ascii="Arial" w:eastAsia="Arial" w:hAnsi="Arial" w:cs="Arial"/>
        </w:rPr>
        <w:t>In order for</w:t>
      </w:r>
      <w:proofErr w:type="gramEnd"/>
      <w:r>
        <w:rPr>
          <w:rFonts w:ascii="Arial" w:eastAsia="Arial" w:hAnsi="Arial" w:cs="Arial"/>
        </w:rPr>
        <w:t xml:space="preserve"> children to access the outdoors in all weathers we provide waterproofs and children are encouraged to access the outdoors freely whenever they choose. </w:t>
      </w:r>
    </w:p>
    <w:p w14:paraId="70283724" w14:textId="77777777" w:rsidR="003F2E45" w:rsidRDefault="003F2E45">
      <w:pPr>
        <w:rPr>
          <w:rFonts w:ascii="Arial" w:eastAsia="Arial" w:hAnsi="Arial" w:cs="Arial"/>
          <w:color w:val="FF0000"/>
        </w:rPr>
      </w:pPr>
    </w:p>
    <w:p w14:paraId="51D85BA2" w14:textId="77777777" w:rsidR="003F2E45" w:rsidRDefault="00207035">
      <w:pPr>
        <w:rPr>
          <w:rFonts w:ascii="Arial" w:eastAsia="Arial" w:hAnsi="Arial" w:cs="Arial"/>
        </w:rPr>
      </w:pPr>
      <w:r>
        <w:rPr>
          <w:rFonts w:ascii="Arial" w:eastAsia="Arial" w:hAnsi="Arial" w:cs="Arial"/>
        </w:rPr>
        <w:t>At Grandpont we believe that maintenance and decoration of th</w:t>
      </w:r>
      <w:r>
        <w:rPr>
          <w:rFonts w:ascii="Arial" w:eastAsia="Arial" w:hAnsi="Arial" w:cs="Arial"/>
        </w:rPr>
        <w:t>e school building and garden are essential elements in creating a purposeful and effective teaching environment.</w:t>
      </w:r>
    </w:p>
    <w:p w14:paraId="607A880E" w14:textId="77777777" w:rsidR="003F2E45" w:rsidRDefault="003F2E45">
      <w:pPr>
        <w:rPr>
          <w:rFonts w:ascii="Arial" w:eastAsia="Arial" w:hAnsi="Arial" w:cs="Arial"/>
        </w:rPr>
      </w:pPr>
    </w:p>
    <w:p w14:paraId="561008CE" w14:textId="752CF1F6" w:rsidR="003F2E45" w:rsidRPr="00EB6899" w:rsidRDefault="00207035" w:rsidP="00EB6899">
      <w:pPr>
        <w:rPr>
          <w:rFonts w:ascii="Arial" w:eastAsia="Arial" w:hAnsi="Arial" w:cs="Arial"/>
          <w:b/>
        </w:rPr>
      </w:pPr>
      <w:r>
        <w:rPr>
          <w:rFonts w:ascii="Arial" w:eastAsia="Arial" w:hAnsi="Arial" w:cs="Arial"/>
          <w:b/>
        </w:rPr>
        <w:t>Role of the adult</w:t>
      </w:r>
    </w:p>
    <w:p w14:paraId="402E9AD5" w14:textId="5FA33C07" w:rsidR="003F2E45" w:rsidRDefault="00207035">
      <w:pPr>
        <w:pBdr>
          <w:top w:val="nil"/>
          <w:left w:val="nil"/>
          <w:bottom w:val="nil"/>
          <w:right w:val="nil"/>
          <w:between w:val="nil"/>
        </w:pBdr>
        <w:rPr>
          <w:rFonts w:ascii="Arial" w:eastAsia="Arial" w:hAnsi="Arial" w:cs="Arial"/>
          <w:color w:val="000000"/>
        </w:rPr>
      </w:pPr>
      <w:r>
        <w:rPr>
          <w:rFonts w:ascii="Arial" w:eastAsia="Arial" w:hAnsi="Arial" w:cs="Arial"/>
          <w:color w:val="000000"/>
        </w:rPr>
        <w:t>The role of skilled adults with expert understanding of child development is essential for children to learn and make good</w:t>
      </w:r>
      <w:r>
        <w:rPr>
          <w:rFonts w:ascii="Arial" w:eastAsia="Arial" w:hAnsi="Arial" w:cs="Arial"/>
          <w:color w:val="000000"/>
        </w:rPr>
        <w:t xml:space="preserve"> progress. All adults at Grandpont understand the importance of </w:t>
      </w:r>
      <w:r w:rsidR="00EB6899">
        <w:rPr>
          <w:rFonts w:ascii="Arial" w:eastAsia="Arial" w:hAnsi="Arial" w:cs="Arial"/>
          <w:color w:val="000000"/>
        </w:rPr>
        <w:t>modelling</w:t>
      </w:r>
      <w:r>
        <w:rPr>
          <w:rFonts w:ascii="Arial" w:eastAsia="Arial" w:hAnsi="Arial" w:cs="Arial"/>
          <w:color w:val="000000"/>
        </w:rPr>
        <w:t xml:space="preserve"> positive relationships to children and other adults </w:t>
      </w:r>
      <w:r w:rsidR="00EB6899">
        <w:rPr>
          <w:rFonts w:ascii="Arial" w:eastAsia="Arial" w:hAnsi="Arial" w:cs="Arial"/>
          <w:color w:val="000000"/>
        </w:rPr>
        <w:t>to</w:t>
      </w:r>
      <w:r>
        <w:rPr>
          <w:rFonts w:ascii="Arial" w:eastAsia="Arial" w:hAnsi="Arial" w:cs="Arial"/>
          <w:color w:val="000000"/>
        </w:rPr>
        <w:t xml:space="preserve"> create a warm and trusting ethos.</w:t>
      </w:r>
    </w:p>
    <w:p w14:paraId="56F6A89B" w14:textId="77777777" w:rsidR="003F2E45" w:rsidRDefault="003F2E45">
      <w:pPr>
        <w:pBdr>
          <w:top w:val="nil"/>
          <w:left w:val="nil"/>
          <w:bottom w:val="nil"/>
          <w:right w:val="nil"/>
          <w:between w:val="nil"/>
        </w:pBdr>
        <w:rPr>
          <w:rFonts w:ascii="Arial" w:eastAsia="Arial" w:hAnsi="Arial" w:cs="Arial"/>
          <w:color w:val="000000"/>
        </w:rPr>
      </w:pPr>
    </w:p>
    <w:p w14:paraId="4FAF2A3C" w14:textId="6924416E" w:rsidR="003F2E45" w:rsidRDefault="00207035">
      <w:pPr>
        <w:rPr>
          <w:rFonts w:ascii="Arial" w:eastAsia="Arial" w:hAnsi="Arial" w:cs="Arial"/>
        </w:rPr>
      </w:pPr>
      <w:r>
        <w:rPr>
          <w:rFonts w:ascii="Arial" w:eastAsia="Arial" w:hAnsi="Arial" w:cs="Arial"/>
        </w:rPr>
        <w:t>The central role of staff is to act as enablers and facilitators of learning. They s</w:t>
      </w:r>
      <w:r>
        <w:rPr>
          <w:rFonts w:ascii="Arial" w:eastAsia="Arial" w:hAnsi="Arial" w:cs="Arial"/>
        </w:rPr>
        <w:t xml:space="preserve">timulate, </w:t>
      </w:r>
      <w:r w:rsidR="00EB6899">
        <w:rPr>
          <w:rFonts w:ascii="Arial" w:eastAsia="Arial" w:hAnsi="Arial" w:cs="Arial"/>
        </w:rPr>
        <w:t>sustain,</w:t>
      </w:r>
      <w:r>
        <w:rPr>
          <w:rFonts w:ascii="Arial" w:eastAsia="Arial" w:hAnsi="Arial" w:cs="Arial"/>
        </w:rPr>
        <w:t xml:space="preserve"> and extend learning in addition to acting as providers of activities and experiences.</w:t>
      </w:r>
    </w:p>
    <w:p w14:paraId="0DF4172B" w14:textId="77777777" w:rsidR="003F2E45" w:rsidRDefault="003F2E45">
      <w:pPr>
        <w:pBdr>
          <w:top w:val="nil"/>
          <w:left w:val="nil"/>
          <w:bottom w:val="nil"/>
          <w:right w:val="nil"/>
          <w:between w:val="nil"/>
        </w:pBdr>
        <w:ind w:left="720"/>
        <w:rPr>
          <w:rFonts w:ascii="Arial" w:eastAsia="Arial" w:hAnsi="Arial" w:cs="Arial"/>
          <w:color w:val="000000"/>
        </w:rPr>
      </w:pPr>
    </w:p>
    <w:p w14:paraId="68297827" w14:textId="794332FA" w:rsidR="003F2E45" w:rsidRDefault="00207035">
      <w:pPr>
        <w:rPr>
          <w:rFonts w:ascii="Arial" w:eastAsia="Arial" w:hAnsi="Arial" w:cs="Arial"/>
        </w:rPr>
      </w:pPr>
      <w:r>
        <w:rPr>
          <w:rFonts w:ascii="Arial" w:eastAsia="Arial" w:hAnsi="Arial" w:cs="Arial"/>
        </w:rPr>
        <w:t>Grandpont staff recognise that different children learn at different rates; and that their individual rates of learning are not linear (there are perio</w:t>
      </w:r>
      <w:r>
        <w:rPr>
          <w:rFonts w:ascii="Arial" w:eastAsia="Arial" w:hAnsi="Arial" w:cs="Arial"/>
        </w:rPr>
        <w:t>ds in child development when young children regress in certain aspects</w:t>
      </w:r>
      <w:r w:rsidR="00EB6899">
        <w:rPr>
          <w:rFonts w:ascii="Arial" w:eastAsia="Arial" w:hAnsi="Arial" w:cs="Arial"/>
        </w:rPr>
        <w:t>). They</w:t>
      </w:r>
      <w:r>
        <w:rPr>
          <w:rFonts w:ascii="Arial" w:eastAsia="Arial" w:hAnsi="Arial" w:cs="Arial"/>
        </w:rPr>
        <w:t xml:space="preserve"> </w:t>
      </w:r>
      <w:r w:rsidR="00EB6899">
        <w:rPr>
          <w:rFonts w:ascii="Arial" w:eastAsia="Arial" w:hAnsi="Arial" w:cs="Arial"/>
        </w:rPr>
        <w:t>also recognise</w:t>
      </w:r>
      <w:r>
        <w:rPr>
          <w:rFonts w:ascii="Arial" w:eastAsia="Arial" w:hAnsi="Arial" w:cs="Arial"/>
        </w:rPr>
        <w:t xml:space="preserve"> the need to consider the whole child. The social, emotional, moral, spiritual, cultural, </w:t>
      </w:r>
      <w:r w:rsidR="00EB6899">
        <w:rPr>
          <w:rFonts w:ascii="Arial" w:eastAsia="Arial" w:hAnsi="Arial" w:cs="Arial"/>
        </w:rPr>
        <w:t>physical,</w:t>
      </w:r>
      <w:r>
        <w:rPr>
          <w:rFonts w:ascii="Arial" w:eastAsia="Arial" w:hAnsi="Arial" w:cs="Arial"/>
        </w:rPr>
        <w:t xml:space="preserve"> and intellectual development of each child is equally important. S</w:t>
      </w:r>
      <w:r>
        <w:rPr>
          <w:rFonts w:ascii="Arial" w:eastAsia="Arial" w:hAnsi="Arial" w:cs="Arial"/>
        </w:rPr>
        <w:t xml:space="preserve">taff appreciate that these factors are inter-related. Children need the presence of an adult interested in their experiences and achievements, supportive and knowledgeable, to provide opportunities, </w:t>
      </w:r>
      <w:r w:rsidR="00EB6899">
        <w:rPr>
          <w:rFonts w:ascii="Arial" w:eastAsia="Arial" w:hAnsi="Arial" w:cs="Arial"/>
        </w:rPr>
        <w:t>open</w:t>
      </w:r>
      <w:r>
        <w:rPr>
          <w:rFonts w:ascii="Arial" w:eastAsia="Arial" w:hAnsi="Arial" w:cs="Arial"/>
        </w:rPr>
        <w:t xml:space="preserve"> ideas, encourage feelings of fun, help to form so</w:t>
      </w:r>
      <w:r>
        <w:rPr>
          <w:rFonts w:ascii="Arial" w:eastAsia="Arial" w:hAnsi="Arial" w:cs="Arial"/>
        </w:rPr>
        <w:t>cially acceptable attitudes and behaviour patterns and generally to act as role models.</w:t>
      </w:r>
    </w:p>
    <w:p w14:paraId="287BBD18" w14:textId="77777777" w:rsidR="003F2E45" w:rsidRDefault="003F2E45" w:rsidP="00EB6899">
      <w:pPr>
        <w:pBdr>
          <w:top w:val="nil"/>
          <w:left w:val="nil"/>
          <w:bottom w:val="nil"/>
          <w:right w:val="nil"/>
          <w:between w:val="nil"/>
        </w:pBdr>
        <w:rPr>
          <w:rFonts w:ascii="Arial" w:eastAsia="Arial" w:hAnsi="Arial" w:cs="Arial"/>
          <w:color w:val="000000"/>
        </w:rPr>
      </w:pPr>
    </w:p>
    <w:p w14:paraId="2E120E99" w14:textId="77777777" w:rsidR="003F2E45" w:rsidRDefault="00207035">
      <w:pPr>
        <w:rPr>
          <w:rFonts w:ascii="Arial" w:eastAsia="Arial" w:hAnsi="Arial" w:cs="Arial"/>
        </w:rPr>
      </w:pPr>
      <w:r>
        <w:rPr>
          <w:rFonts w:ascii="Arial" w:eastAsia="Arial" w:hAnsi="Arial" w:cs="Arial"/>
        </w:rPr>
        <w:t xml:space="preserve">Adults observe children </w:t>
      </w:r>
      <w:proofErr w:type="gramStart"/>
      <w:r>
        <w:rPr>
          <w:rFonts w:ascii="Arial" w:eastAsia="Arial" w:hAnsi="Arial" w:cs="Arial"/>
        </w:rPr>
        <w:t>in order to</w:t>
      </w:r>
      <w:proofErr w:type="gramEnd"/>
      <w:r>
        <w:rPr>
          <w:rFonts w:ascii="Arial" w:eastAsia="Arial" w:hAnsi="Arial" w:cs="Arial"/>
        </w:rPr>
        <w:t xml:space="preserve"> respond to their needs and interests.</w:t>
      </w:r>
    </w:p>
    <w:p w14:paraId="05C6C500" w14:textId="288508EF" w:rsidR="003F2E45" w:rsidRDefault="00207035">
      <w:pPr>
        <w:rPr>
          <w:rFonts w:ascii="Arial" w:eastAsia="Arial" w:hAnsi="Arial" w:cs="Arial"/>
        </w:rPr>
      </w:pPr>
      <w:r>
        <w:rPr>
          <w:rFonts w:ascii="Arial" w:eastAsia="Arial" w:hAnsi="Arial" w:cs="Arial"/>
        </w:rPr>
        <w:t>These observations are used to assess children’s progress and their learning is tracked. Observations and assessments are used to support the planning for individuals and groups. Staff plan activities that reflect children’s interests and stages of develop</w:t>
      </w:r>
      <w:r>
        <w:rPr>
          <w:rFonts w:ascii="Arial" w:eastAsia="Arial" w:hAnsi="Arial" w:cs="Arial"/>
        </w:rPr>
        <w:t xml:space="preserve">ment. The have clear </w:t>
      </w:r>
      <w:r w:rsidR="00EB6899">
        <w:rPr>
          <w:rFonts w:ascii="Arial" w:eastAsia="Arial" w:hAnsi="Arial" w:cs="Arial"/>
        </w:rPr>
        <w:t>objectives</w:t>
      </w:r>
      <w:r>
        <w:rPr>
          <w:rFonts w:ascii="Arial" w:eastAsia="Arial" w:hAnsi="Arial" w:cs="Arial"/>
        </w:rPr>
        <w:t xml:space="preserve"> for learning which </w:t>
      </w:r>
      <w:proofErr w:type="gramStart"/>
      <w:r>
        <w:rPr>
          <w:rFonts w:ascii="Arial" w:eastAsia="Arial" w:hAnsi="Arial" w:cs="Arial"/>
        </w:rPr>
        <w:t>include;</w:t>
      </w:r>
      <w:proofErr w:type="gramEnd"/>
      <w:r>
        <w:rPr>
          <w:rFonts w:ascii="Arial" w:eastAsia="Arial" w:hAnsi="Arial" w:cs="Arial"/>
        </w:rPr>
        <w:t xml:space="preserve"> </w:t>
      </w:r>
    </w:p>
    <w:p w14:paraId="35803411" w14:textId="77777777" w:rsidR="003F2E45" w:rsidRDefault="003F2E45">
      <w:pPr>
        <w:rPr>
          <w:rFonts w:ascii="Arial" w:eastAsia="Arial" w:hAnsi="Arial" w:cs="Arial"/>
        </w:rPr>
      </w:pPr>
    </w:p>
    <w:p w14:paraId="125A4A51"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giving clear explanations to enable children to make sense of and apply their existing knowledge.</w:t>
      </w:r>
    </w:p>
    <w:p w14:paraId="2CE1CC9C" w14:textId="77777777" w:rsidR="003F2E45" w:rsidRDefault="003F2E45">
      <w:pPr>
        <w:ind w:left="720"/>
        <w:rPr>
          <w:rFonts w:ascii="Arial" w:eastAsia="Arial" w:hAnsi="Arial" w:cs="Arial"/>
        </w:rPr>
      </w:pPr>
    </w:p>
    <w:p w14:paraId="6D734593"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impart new knowledge and information necessary </w:t>
      </w:r>
      <w:proofErr w:type="gramStart"/>
      <w:r>
        <w:rPr>
          <w:rFonts w:ascii="Arial" w:eastAsia="Arial" w:hAnsi="Arial" w:cs="Arial"/>
          <w:color w:val="000000"/>
        </w:rPr>
        <w:t>in particular situations</w:t>
      </w:r>
      <w:proofErr w:type="gramEnd"/>
      <w:r>
        <w:rPr>
          <w:rFonts w:ascii="Arial" w:eastAsia="Arial" w:hAnsi="Arial" w:cs="Arial"/>
          <w:color w:val="000000"/>
        </w:rPr>
        <w:t>.</w:t>
      </w:r>
    </w:p>
    <w:p w14:paraId="7A410E7C" w14:textId="77777777" w:rsidR="003F2E45" w:rsidRDefault="003F2E45">
      <w:pPr>
        <w:ind w:left="720"/>
        <w:rPr>
          <w:rFonts w:ascii="Arial" w:eastAsia="Arial" w:hAnsi="Arial" w:cs="Arial"/>
        </w:rPr>
      </w:pPr>
    </w:p>
    <w:p w14:paraId="2CD5B571"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introduce new equipmen</w:t>
      </w:r>
      <w:r>
        <w:rPr>
          <w:rFonts w:ascii="Arial" w:eastAsia="Arial" w:hAnsi="Arial" w:cs="Arial"/>
          <w:color w:val="000000"/>
        </w:rPr>
        <w:t>t to extend children's exploration and experimentation.</w:t>
      </w:r>
    </w:p>
    <w:p w14:paraId="1D9E7669" w14:textId="77777777" w:rsidR="003F2E45" w:rsidRDefault="003F2E45">
      <w:pPr>
        <w:ind w:left="720"/>
        <w:rPr>
          <w:rFonts w:ascii="Arial" w:eastAsia="Arial" w:hAnsi="Arial" w:cs="Arial"/>
        </w:rPr>
      </w:pPr>
    </w:p>
    <w:p w14:paraId="6331631F"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recognise children’s efforts and achievements.</w:t>
      </w:r>
    </w:p>
    <w:p w14:paraId="78B49950" w14:textId="77777777" w:rsidR="003F2E45" w:rsidRDefault="003F2E45">
      <w:pPr>
        <w:ind w:left="720"/>
        <w:rPr>
          <w:rFonts w:ascii="Arial" w:eastAsia="Arial" w:hAnsi="Arial" w:cs="Arial"/>
        </w:rPr>
      </w:pPr>
    </w:p>
    <w:p w14:paraId="436A9856"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praise children and give them constructive criticism which enables them to grow in confidence.</w:t>
      </w:r>
    </w:p>
    <w:p w14:paraId="6B62E1E6" w14:textId="77777777" w:rsidR="003F2E45" w:rsidRDefault="003F2E45">
      <w:pPr>
        <w:ind w:left="720"/>
        <w:rPr>
          <w:rFonts w:ascii="Arial" w:eastAsia="Arial" w:hAnsi="Arial" w:cs="Arial"/>
        </w:rPr>
      </w:pPr>
    </w:p>
    <w:p w14:paraId="4B811968"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pose questions and problems to extend children's thinking.</w:t>
      </w:r>
    </w:p>
    <w:p w14:paraId="32B89781" w14:textId="77777777" w:rsidR="003F2E45" w:rsidRDefault="003F2E45">
      <w:pPr>
        <w:ind w:left="720"/>
        <w:rPr>
          <w:rFonts w:ascii="Arial" w:eastAsia="Arial" w:hAnsi="Arial" w:cs="Arial"/>
        </w:rPr>
      </w:pPr>
    </w:p>
    <w:p w14:paraId="6E98F8D7"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interpret and extend children's thought processes.</w:t>
      </w:r>
    </w:p>
    <w:p w14:paraId="7D8F4D28" w14:textId="77777777" w:rsidR="003F2E45" w:rsidRDefault="003F2E45">
      <w:pPr>
        <w:pBdr>
          <w:top w:val="nil"/>
          <w:left w:val="nil"/>
          <w:bottom w:val="nil"/>
          <w:right w:val="nil"/>
          <w:between w:val="nil"/>
        </w:pBdr>
        <w:ind w:left="720"/>
        <w:rPr>
          <w:rFonts w:ascii="Arial" w:eastAsia="Arial" w:hAnsi="Arial" w:cs="Arial"/>
          <w:color w:val="000000"/>
        </w:rPr>
      </w:pPr>
    </w:p>
    <w:p w14:paraId="7D8FFDE0" w14:textId="31BF3436"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adults ensure the environment is of a high quality by constantly </w:t>
      </w:r>
      <w:r w:rsidR="00EB6899">
        <w:rPr>
          <w:rFonts w:ascii="Arial" w:eastAsia="Arial" w:hAnsi="Arial" w:cs="Arial"/>
          <w:color w:val="000000"/>
        </w:rPr>
        <w:t>replenishing</w:t>
      </w:r>
      <w:r>
        <w:rPr>
          <w:rFonts w:ascii="Arial" w:eastAsia="Arial" w:hAnsi="Arial" w:cs="Arial"/>
          <w:color w:val="000000"/>
        </w:rPr>
        <w:t xml:space="preserve"> resources and keeping it attractive, </w:t>
      </w:r>
      <w:proofErr w:type="gramStart"/>
      <w:r>
        <w:rPr>
          <w:rFonts w:ascii="Arial" w:eastAsia="Arial" w:hAnsi="Arial" w:cs="Arial"/>
          <w:color w:val="000000"/>
        </w:rPr>
        <w:t>safe</w:t>
      </w:r>
      <w:proofErr w:type="gramEnd"/>
      <w:r>
        <w:rPr>
          <w:rFonts w:ascii="Arial" w:eastAsia="Arial" w:hAnsi="Arial" w:cs="Arial"/>
          <w:color w:val="000000"/>
        </w:rPr>
        <w:t xml:space="preserve"> and clean.</w:t>
      </w:r>
    </w:p>
    <w:p w14:paraId="180B6E71" w14:textId="77777777" w:rsidR="003F2E45" w:rsidRDefault="003F2E45">
      <w:pPr>
        <w:pBdr>
          <w:top w:val="nil"/>
          <w:left w:val="nil"/>
          <w:bottom w:val="nil"/>
          <w:right w:val="nil"/>
          <w:between w:val="nil"/>
        </w:pBdr>
        <w:ind w:left="720"/>
        <w:rPr>
          <w:rFonts w:ascii="Arial" w:eastAsia="Arial" w:hAnsi="Arial" w:cs="Arial"/>
          <w:color w:val="000000"/>
        </w:rPr>
      </w:pPr>
    </w:p>
    <w:p w14:paraId="0998A678"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ensure children have long periods of uninterrupted play for children to lead their own learning. </w:t>
      </w:r>
    </w:p>
    <w:p w14:paraId="4036ECA9" w14:textId="77777777" w:rsidR="003F2E45" w:rsidRDefault="003F2E45">
      <w:pPr>
        <w:pBdr>
          <w:top w:val="nil"/>
          <w:left w:val="nil"/>
          <w:bottom w:val="nil"/>
          <w:right w:val="nil"/>
          <w:between w:val="nil"/>
        </w:pBdr>
        <w:ind w:left="720"/>
        <w:rPr>
          <w:rFonts w:ascii="Arial" w:eastAsia="Arial" w:hAnsi="Arial" w:cs="Arial"/>
          <w:color w:val="000000"/>
        </w:rPr>
      </w:pPr>
    </w:p>
    <w:p w14:paraId="1621E989" w14:textId="77777777" w:rsidR="003F2E45" w:rsidRDefault="0020703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plan and lead key </w:t>
      </w:r>
      <w:r>
        <w:rPr>
          <w:rFonts w:ascii="Arial" w:eastAsia="Arial" w:hAnsi="Arial" w:cs="Arial"/>
          <w:color w:val="000000"/>
        </w:rPr>
        <w:t xml:space="preserve">group times and create an atmosphere of support and friendship within this group time </w:t>
      </w:r>
      <w:proofErr w:type="gramStart"/>
      <w:r>
        <w:rPr>
          <w:rFonts w:ascii="Arial" w:eastAsia="Arial" w:hAnsi="Arial" w:cs="Arial"/>
          <w:color w:val="000000"/>
        </w:rPr>
        <w:t>in order to</w:t>
      </w:r>
      <w:proofErr w:type="gramEnd"/>
      <w:r>
        <w:rPr>
          <w:rFonts w:ascii="Arial" w:eastAsia="Arial" w:hAnsi="Arial" w:cs="Arial"/>
          <w:color w:val="000000"/>
        </w:rPr>
        <w:t xml:space="preserve"> develop strong relationships.</w:t>
      </w:r>
    </w:p>
    <w:p w14:paraId="2E08F3F4" w14:textId="77777777" w:rsidR="003F2E45" w:rsidRDefault="003F2E45">
      <w:pPr>
        <w:pBdr>
          <w:top w:val="nil"/>
          <w:left w:val="nil"/>
          <w:bottom w:val="nil"/>
          <w:right w:val="nil"/>
          <w:between w:val="nil"/>
        </w:pBdr>
        <w:ind w:left="720"/>
        <w:rPr>
          <w:rFonts w:ascii="Arial" w:eastAsia="Arial" w:hAnsi="Arial" w:cs="Arial"/>
          <w:color w:val="000000"/>
        </w:rPr>
      </w:pPr>
    </w:p>
    <w:p w14:paraId="2883A08C" w14:textId="77777777" w:rsidR="003F2E45" w:rsidRDefault="003F2E45">
      <w:pPr>
        <w:rPr>
          <w:rFonts w:ascii="Arial" w:eastAsia="Arial" w:hAnsi="Arial" w:cs="Arial"/>
          <w:color w:val="FF0000"/>
        </w:rPr>
      </w:pPr>
    </w:p>
    <w:p w14:paraId="5CB2EA95" w14:textId="77777777" w:rsidR="003F2E45" w:rsidRDefault="00207035">
      <w:pPr>
        <w:rPr>
          <w:rFonts w:ascii="Arial" w:eastAsia="Arial" w:hAnsi="Arial" w:cs="Arial"/>
        </w:rPr>
      </w:pPr>
      <w:r>
        <w:rPr>
          <w:rFonts w:ascii="Arial" w:eastAsia="Arial" w:hAnsi="Arial" w:cs="Arial"/>
        </w:rPr>
        <w:t>At Grandpont we believe all children should feel equally valued as members of a group. We ensure that each child is given an e</w:t>
      </w:r>
      <w:r>
        <w:rPr>
          <w:rFonts w:ascii="Arial" w:eastAsia="Arial" w:hAnsi="Arial" w:cs="Arial"/>
        </w:rPr>
        <w:t xml:space="preserve">qual opportunity to take </w:t>
      </w:r>
      <w:r>
        <w:rPr>
          <w:rFonts w:ascii="Arial" w:eastAsia="Arial" w:hAnsi="Arial" w:cs="Arial"/>
        </w:rPr>
        <w:lastRenderedPageBreak/>
        <w:t xml:space="preserve">advantage of the experiences available. A child who feels valued, </w:t>
      </w:r>
      <w:proofErr w:type="gramStart"/>
      <w:r>
        <w:rPr>
          <w:rFonts w:ascii="Arial" w:eastAsia="Arial" w:hAnsi="Arial" w:cs="Arial"/>
        </w:rPr>
        <w:t>respected</w:t>
      </w:r>
      <w:proofErr w:type="gramEnd"/>
      <w:r>
        <w:rPr>
          <w:rFonts w:ascii="Arial" w:eastAsia="Arial" w:hAnsi="Arial" w:cs="Arial"/>
        </w:rPr>
        <w:t xml:space="preserve"> and cared about is likely to show similar feelings for others. Children have a home visit by their key person before they start, to support the settling in</w:t>
      </w:r>
      <w:r>
        <w:rPr>
          <w:rFonts w:ascii="Arial" w:eastAsia="Arial" w:hAnsi="Arial" w:cs="Arial"/>
        </w:rPr>
        <w:t xml:space="preserve"> process. Parents stay with children when they first start until they are comfortable enough to be left alone. We </w:t>
      </w:r>
      <w:proofErr w:type="gramStart"/>
      <w:r>
        <w:rPr>
          <w:rFonts w:ascii="Arial" w:eastAsia="Arial" w:hAnsi="Arial" w:cs="Arial"/>
        </w:rPr>
        <w:t>are able to</w:t>
      </w:r>
      <w:proofErr w:type="gramEnd"/>
      <w:r>
        <w:rPr>
          <w:rFonts w:ascii="Arial" w:eastAsia="Arial" w:hAnsi="Arial" w:cs="Arial"/>
        </w:rPr>
        <w:t xml:space="preserve"> offer our EAL children support with the help of an assistant who comes in for five hours a week. Equal opportunity is discussed in</w:t>
      </w:r>
      <w:r>
        <w:rPr>
          <w:rFonts w:ascii="Arial" w:eastAsia="Arial" w:hAnsi="Arial" w:cs="Arial"/>
        </w:rPr>
        <w:t xml:space="preserve"> a separate policy document.</w:t>
      </w:r>
    </w:p>
    <w:p w14:paraId="56DE3A28" w14:textId="77777777" w:rsidR="003F2E45" w:rsidRDefault="003F2E45">
      <w:pPr>
        <w:pBdr>
          <w:top w:val="nil"/>
          <w:left w:val="nil"/>
          <w:bottom w:val="nil"/>
          <w:right w:val="nil"/>
          <w:between w:val="nil"/>
        </w:pBdr>
        <w:ind w:left="720"/>
        <w:rPr>
          <w:rFonts w:ascii="Arial" w:eastAsia="Arial" w:hAnsi="Arial" w:cs="Arial"/>
          <w:color w:val="000000"/>
        </w:rPr>
      </w:pPr>
    </w:p>
    <w:p w14:paraId="2669FD2E" w14:textId="77777777" w:rsidR="003F2E45" w:rsidRDefault="003F2E45">
      <w:pPr>
        <w:rPr>
          <w:rFonts w:ascii="Arial" w:eastAsia="Arial" w:hAnsi="Arial" w:cs="Arial"/>
          <w:sz w:val="28"/>
          <w:szCs w:val="28"/>
        </w:rPr>
      </w:pPr>
    </w:p>
    <w:p w14:paraId="07F08706" w14:textId="0F42C460" w:rsidR="003F2E45" w:rsidRPr="00EB6899" w:rsidRDefault="00207035">
      <w:pPr>
        <w:rPr>
          <w:rFonts w:ascii="Arial" w:eastAsia="Arial" w:hAnsi="Arial" w:cs="Arial"/>
          <w:b/>
          <w:sz w:val="28"/>
          <w:szCs w:val="28"/>
        </w:rPr>
      </w:pPr>
      <w:r>
        <w:rPr>
          <w:rFonts w:ascii="Arial" w:eastAsia="Arial" w:hAnsi="Arial" w:cs="Arial"/>
          <w:b/>
          <w:sz w:val="28"/>
          <w:szCs w:val="28"/>
        </w:rPr>
        <w:t>Key Documents</w:t>
      </w:r>
    </w:p>
    <w:p w14:paraId="3178AA5A" w14:textId="77777777" w:rsidR="003F2E45" w:rsidRDefault="00207035">
      <w:pPr>
        <w:rPr>
          <w:rFonts w:ascii="Arial" w:eastAsia="Arial" w:hAnsi="Arial" w:cs="Arial"/>
          <w:b/>
        </w:rPr>
      </w:pPr>
      <w:r>
        <w:rPr>
          <w:rFonts w:ascii="Arial" w:eastAsia="Arial" w:hAnsi="Arial" w:cs="Arial"/>
          <w:b/>
        </w:rPr>
        <w:t xml:space="preserve">Statutory Framework for the </w:t>
      </w:r>
      <w:proofErr w:type="spellStart"/>
      <w:r>
        <w:rPr>
          <w:rFonts w:ascii="Arial" w:eastAsia="Arial" w:hAnsi="Arial" w:cs="Arial"/>
          <w:b/>
        </w:rPr>
        <w:t>the</w:t>
      </w:r>
      <w:proofErr w:type="spellEnd"/>
      <w:r>
        <w:rPr>
          <w:rFonts w:ascii="Arial" w:eastAsia="Arial" w:hAnsi="Arial" w:cs="Arial"/>
          <w:b/>
        </w:rPr>
        <w:t xml:space="preserve"> Early Years Foundation Stage </w:t>
      </w:r>
    </w:p>
    <w:p w14:paraId="7D2C08DF" w14:textId="77777777" w:rsidR="003F2E45" w:rsidRDefault="00207035">
      <w:pPr>
        <w:rPr>
          <w:rFonts w:ascii="Arial" w:eastAsia="Arial" w:hAnsi="Arial" w:cs="Arial"/>
        </w:rPr>
      </w:pPr>
      <w:r>
        <w:rPr>
          <w:rFonts w:ascii="Arial" w:eastAsia="Arial" w:hAnsi="Arial" w:cs="Arial"/>
        </w:rPr>
        <w:t>https://www.gov.uk</w:t>
      </w:r>
    </w:p>
    <w:p w14:paraId="1D5D4C79" w14:textId="77777777" w:rsidR="003F2E45" w:rsidRDefault="003F2E45">
      <w:pPr>
        <w:rPr>
          <w:rFonts w:ascii="Arial" w:eastAsia="Arial" w:hAnsi="Arial" w:cs="Arial"/>
        </w:rPr>
      </w:pPr>
    </w:p>
    <w:p w14:paraId="1F4B825E" w14:textId="77777777" w:rsidR="003F2E45" w:rsidRDefault="00207035">
      <w:pPr>
        <w:rPr>
          <w:rFonts w:ascii="Arial" w:eastAsia="Arial" w:hAnsi="Arial" w:cs="Arial"/>
          <w:b/>
        </w:rPr>
      </w:pPr>
      <w:r>
        <w:rPr>
          <w:rFonts w:ascii="Arial" w:eastAsia="Arial" w:hAnsi="Arial" w:cs="Arial"/>
          <w:b/>
        </w:rPr>
        <w:t>Development Matters in the Early Years Foundation Stage</w:t>
      </w:r>
    </w:p>
    <w:p w14:paraId="2ED523C5" w14:textId="77777777" w:rsidR="003F2E45" w:rsidRDefault="00207035">
      <w:pPr>
        <w:rPr>
          <w:rFonts w:ascii="Arial" w:eastAsia="Arial" w:hAnsi="Arial" w:cs="Arial"/>
        </w:rPr>
      </w:pPr>
      <w:r>
        <w:rPr>
          <w:rFonts w:ascii="Arial" w:eastAsia="Arial" w:hAnsi="Arial" w:cs="Arial"/>
        </w:rPr>
        <w:t>http://www.foundationyears.org.uk</w:t>
      </w:r>
    </w:p>
    <w:p w14:paraId="41CA0B51" w14:textId="77777777" w:rsidR="003F2E45" w:rsidRDefault="003F2E45">
      <w:pPr>
        <w:rPr>
          <w:rFonts w:ascii="Arial" w:eastAsia="Arial" w:hAnsi="Arial" w:cs="Arial"/>
        </w:rPr>
      </w:pPr>
    </w:p>
    <w:p w14:paraId="7F20F897" w14:textId="77777777" w:rsidR="003F2E45" w:rsidRDefault="003F2E45">
      <w:pPr>
        <w:rPr>
          <w:rFonts w:ascii="Arial" w:eastAsia="Arial" w:hAnsi="Arial" w:cs="Arial"/>
        </w:rPr>
      </w:pPr>
    </w:p>
    <w:p w14:paraId="2EEDB4B7" w14:textId="73A6D615" w:rsidR="003F2E45" w:rsidRDefault="00207035">
      <w:pPr>
        <w:rPr>
          <w:rFonts w:ascii="Arial" w:eastAsia="Arial" w:hAnsi="Arial" w:cs="Arial"/>
        </w:rPr>
      </w:pPr>
      <w:r>
        <w:rPr>
          <w:rFonts w:ascii="Arial" w:eastAsia="Arial" w:hAnsi="Arial" w:cs="Arial"/>
        </w:rPr>
        <w:t>Reviewed Spring 20</w:t>
      </w:r>
      <w:r w:rsidR="00EB6899">
        <w:rPr>
          <w:rFonts w:ascii="Arial" w:eastAsia="Arial" w:hAnsi="Arial" w:cs="Arial"/>
        </w:rPr>
        <w:t>20</w:t>
      </w:r>
    </w:p>
    <w:p w14:paraId="703A8DB2" w14:textId="77777777" w:rsidR="003F2E45" w:rsidRDefault="003F2E45">
      <w:pPr>
        <w:rPr>
          <w:rFonts w:ascii="Arial" w:eastAsia="Arial" w:hAnsi="Arial" w:cs="Arial"/>
        </w:rPr>
      </w:pPr>
    </w:p>
    <w:p w14:paraId="115ACEDE" w14:textId="77777777" w:rsidR="003F2E45" w:rsidRDefault="00207035">
      <w:pPr>
        <w:rPr>
          <w:rFonts w:ascii="Arial" w:eastAsia="Arial" w:hAnsi="Arial" w:cs="Arial"/>
        </w:rPr>
      </w:pPr>
      <w:r>
        <w:br w:type="page"/>
      </w:r>
    </w:p>
    <w:p w14:paraId="63BECF05" w14:textId="77777777" w:rsidR="003F2E45" w:rsidRDefault="00207035">
      <w:pPr>
        <w:rPr>
          <w:rFonts w:ascii="Arial" w:eastAsia="Arial" w:hAnsi="Arial" w:cs="Arial"/>
          <w:b/>
          <w:sz w:val="28"/>
          <w:szCs w:val="28"/>
        </w:rPr>
      </w:pPr>
      <w:r>
        <w:rPr>
          <w:rFonts w:ascii="Arial" w:eastAsia="Arial" w:hAnsi="Arial" w:cs="Arial"/>
          <w:b/>
          <w:sz w:val="28"/>
          <w:szCs w:val="28"/>
        </w:rPr>
        <w:lastRenderedPageBreak/>
        <w:t>Appendix – The areas of learning</w:t>
      </w:r>
    </w:p>
    <w:p w14:paraId="2A18F1BF" w14:textId="77777777" w:rsidR="003F2E45" w:rsidRDefault="003F2E45">
      <w:pPr>
        <w:rPr>
          <w:rFonts w:ascii="Arial" w:eastAsia="Arial" w:hAnsi="Arial" w:cs="Arial"/>
        </w:rPr>
      </w:pPr>
    </w:p>
    <w:tbl>
      <w:tblPr>
        <w:tblStyle w:val="a0"/>
        <w:tblW w:w="8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6881"/>
      </w:tblGrid>
      <w:tr w:rsidR="003F2E45" w14:paraId="77938F3F" w14:textId="77777777">
        <w:tc>
          <w:tcPr>
            <w:tcW w:w="1615" w:type="dxa"/>
            <w:shd w:val="clear" w:color="auto" w:fill="8DB3E2"/>
          </w:tcPr>
          <w:p w14:paraId="19FEFAB0" w14:textId="77777777" w:rsidR="003F2E45" w:rsidRDefault="00207035">
            <w:pPr>
              <w:rPr>
                <w:rFonts w:ascii="Arial" w:eastAsia="Arial" w:hAnsi="Arial" w:cs="Arial"/>
                <w:sz w:val="20"/>
                <w:szCs w:val="20"/>
              </w:rPr>
            </w:pPr>
            <w:r>
              <w:rPr>
                <w:rFonts w:ascii="Arial" w:eastAsia="Arial" w:hAnsi="Arial" w:cs="Arial"/>
                <w:sz w:val="20"/>
                <w:szCs w:val="20"/>
              </w:rPr>
              <w:t>Area of learning</w:t>
            </w:r>
          </w:p>
        </w:tc>
        <w:tc>
          <w:tcPr>
            <w:tcW w:w="6881" w:type="dxa"/>
            <w:shd w:val="clear" w:color="auto" w:fill="8DB3E2"/>
          </w:tcPr>
          <w:p w14:paraId="65E404A8" w14:textId="77777777" w:rsidR="003F2E45" w:rsidRDefault="00207035">
            <w:pPr>
              <w:rPr>
                <w:rFonts w:ascii="Arial" w:eastAsia="Arial" w:hAnsi="Arial" w:cs="Arial"/>
                <w:sz w:val="20"/>
                <w:szCs w:val="20"/>
              </w:rPr>
            </w:pPr>
            <w:r>
              <w:rPr>
                <w:rFonts w:ascii="Arial" w:eastAsia="Arial" w:hAnsi="Arial" w:cs="Arial"/>
                <w:sz w:val="20"/>
                <w:szCs w:val="20"/>
              </w:rPr>
              <w:t xml:space="preserve">Specific features </w:t>
            </w:r>
          </w:p>
        </w:tc>
      </w:tr>
      <w:tr w:rsidR="003F2E45" w14:paraId="2A892AF7" w14:textId="77777777">
        <w:tc>
          <w:tcPr>
            <w:tcW w:w="1615" w:type="dxa"/>
          </w:tcPr>
          <w:p w14:paraId="72EB6B81" w14:textId="77777777" w:rsidR="003F2E45" w:rsidRDefault="00207035">
            <w:pPr>
              <w:rPr>
                <w:rFonts w:ascii="Arial" w:eastAsia="Arial" w:hAnsi="Arial" w:cs="Arial"/>
                <w:sz w:val="20"/>
                <w:szCs w:val="20"/>
              </w:rPr>
            </w:pPr>
            <w:r>
              <w:rPr>
                <w:rFonts w:ascii="Arial" w:eastAsia="Arial" w:hAnsi="Arial" w:cs="Arial"/>
                <w:sz w:val="20"/>
                <w:szCs w:val="20"/>
              </w:rPr>
              <w:t>Communication and language</w:t>
            </w:r>
          </w:p>
        </w:tc>
        <w:tc>
          <w:tcPr>
            <w:tcW w:w="6881" w:type="dxa"/>
          </w:tcPr>
          <w:p w14:paraId="4C882B60" w14:textId="77777777" w:rsidR="003F2E45" w:rsidRDefault="00207035">
            <w:pPr>
              <w:rPr>
                <w:rFonts w:ascii="Arial" w:eastAsia="Arial" w:hAnsi="Arial" w:cs="Arial"/>
                <w:sz w:val="20"/>
                <w:szCs w:val="20"/>
              </w:rPr>
            </w:pPr>
            <w:r>
              <w:rPr>
                <w:rFonts w:ascii="Arial" w:eastAsia="Arial" w:hAnsi="Arial" w:cs="Arial"/>
                <w:sz w:val="20"/>
                <w:szCs w:val="20"/>
              </w:rPr>
              <w:t xml:space="preserve">Communication and language </w:t>
            </w:r>
            <w:proofErr w:type="gramStart"/>
            <w:r>
              <w:rPr>
                <w:rFonts w:ascii="Arial" w:eastAsia="Arial" w:hAnsi="Arial" w:cs="Arial"/>
                <w:sz w:val="20"/>
                <w:szCs w:val="20"/>
              </w:rPr>
              <w:t>includes</w:t>
            </w:r>
            <w:proofErr w:type="gramEnd"/>
            <w:r>
              <w:rPr>
                <w:rFonts w:ascii="Arial" w:eastAsia="Arial" w:hAnsi="Arial" w:cs="Arial"/>
                <w:sz w:val="20"/>
                <w:szCs w:val="20"/>
              </w:rPr>
              <w:t xml:space="preserve"> listening and attention, understanding and speaking.</w:t>
            </w:r>
          </w:p>
          <w:p w14:paraId="1EF4D0ED" w14:textId="77777777" w:rsidR="003F2E45" w:rsidRDefault="003F2E45">
            <w:pPr>
              <w:rPr>
                <w:rFonts w:ascii="Arial" w:eastAsia="Arial" w:hAnsi="Arial" w:cs="Arial"/>
                <w:sz w:val="20"/>
                <w:szCs w:val="20"/>
              </w:rPr>
            </w:pPr>
          </w:p>
          <w:p w14:paraId="30FFDFC7" w14:textId="77777777" w:rsidR="003F2E45" w:rsidRDefault="00207035">
            <w:pPr>
              <w:rPr>
                <w:rFonts w:ascii="Arial" w:eastAsia="Arial" w:hAnsi="Arial" w:cs="Arial"/>
                <w:sz w:val="20"/>
                <w:szCs w:val="20"/>
              </w:rPr>
            </w:pPr>
            <w:r>
              <w:rPr>
                <w:rFonts w:ascii="Arial" w:eastAsia="Arial" w:hAnsi="Arial" w:cs="Arial"/>
                <w:sz w:val="20"/>
                <w:szCs w:val="20"/>
                <w:u w:val="single"/>
              </w:rPr>
              <w:t xml:space="preserve">Listening: </w:t>
            </w:r>
            <w:r>
              <w:rPr>
                <w:rFonts w:ascii="Arial" w:eastAsia="Arial" w:hAnsi="Arial" w:cs="Arial"/>
                <w:sz w:val="20"/>
                <w:szCs w:val="20"/>
              </w:rPr>
              <w:t>Children have opportunities to develop their listening skills in planned and spontaneous interactions. They learn to listen in a variety of contexts such a</w:t>
            </w:r>
            <w:r>
              <w:rPr>
                <w:rFonts w:ascii="Arial" w:eastAsia="Arial" w:hAnsi="Arial" w:cs="Arial"/>
                <w:sz w:val="20"/>
                <w:szCs w:val="20"/>
              </w:rPr>
              <w:t xml:space="preserve">s one to one in conversation as well as in small and large groups. </w:t>
            </w:r>
          </w:p>
          <w:p w14:paraId="63389A4D" w14:textId="77777777" w:rsidR="003F2E45" w:rsidRDefault="00207035">
            <w:pPr>
              <w:rPr>
                <w:rFonts w:ascii="Arial" w:eastAsia="Arial" w:hAnsi="Arial" w:cs="Arial"/>
                <w:sz w:val="20"/>
                <w:szCs w:val="20"/>
              </w:rPr>
            </w:pPr>
            <w:proofErr w:type="spellStart"/>
            <w:proofErr w:type="gramStart"/>
            <w:r>
              <w:rPr>
                <w:rFonts w:ascii="Arial" w:eastAsia="Arial" w:hAnsi="Arial" w:cs="Arial"/>
                <w:sz w:val="20"/>
                <w:szCs w:val="20"/>
                <w:u w:val="single"/>
              </w:rPr>
              <w:t>Speaking:</w:t>
            </w:r>
            <w:r>
              <w:rPr>
                <w:rFonts w:ascii="Arial" w:eastAsia="Arial" w:hAnsi="Arial" w:cs="Arial"/>
                <w:sz w:val="20"/>
                <w:szCs w:val="20"/>
              </w:rPr>
              <w:t>Children</w:t>
            </w:r>
            <w:proofErr w:type="spellEnd"/>
            <w:proofErr w:type="gramEnd"/>
            <w:r>
              <w:rPr>
                <w:rFonts w:ascii="Arial" w:eastAsia="Arial" w:hAnsi="Arial" w:cs="Arial"/>
                <w:sz w:val="20"/>
                <w:szCs w:val="20"/>
              </w:rPr>
              <w:t xml:space="preserve"> are encouraged to speak in a variety of contexts.</w:t>
            </w:r>
          </w:p>
          <w:p w14:paraId="0D8460FB" w14:textId="77777777" w:rsidR="003F2E45" w:rsidRDefault="00207035">
            <w:pPr>
              <w:rPr>
                <w:rFonts w:ascii="Arial" w:eastAsia="Arial" w:hAnsi="Arial" w:cs="Arial"/>
                <w:sz w:val="20"/>
                <w:szCs w:val="20"/>
              </w:rPr>
            </w:pPr>
            <w:r>
              <w:rPr>
                <w:rFonts w:ascii="Arial" w:eastAsia="Arial" w:hAnsi="Arial" w:cs="Arial"/>
                <w:sz w:val="20"/>
                <w:szCs w:val="20"/>
                <w:u w:val="single"/>
              </w:rPr>
              <w:t>Understanding</w:t>
            </w:r>
            <w:r>
              <w:rPr>
                <w:rFonts w:ascii="Arial" w:eastAsia="Arial" w:hAnsi="Arial" w:cs="Arial"/>
                <w:sz w:val="20"/>
                <w:szCs w:val="20"/>
              </w:rPr>
              <w:t>: Children develop understanding and thinking skills through adults using appropriate questions and offerin</w:t>
            </w:r>
            <w:r>
              <w:rPr>
                <w:rFonts w:ascii="Arial" w:eastAsia="Arial" w:hAnsi="Arial" w:cs="Arial"/>
                <w:sz w:val="20"/>
                <w:szCs w:val="20"/>
              </w:rPr>
              <w:t xml:space="preserve">g children time to solve problems and try new ideas. Children are given instructions to follow in all areas of the nursery. </w:t>
            </w:r>
          </w:p>
        </w:tc>
      </w:tr>
      <w:tr w:rsidR="003F2E45" w14:paraId="6341EB9C" w14:textId="77777777">
        <w:tc>
          <w:tcPr>
            <w:tcW w:w="1615" w:type="dxa"/>
          </w:tcPr>
          <w:p w14:paraId="6B421EE5" w14:textId="77777777" w:rsidR="003F2E45" w:rsidRDefault="00207035">
            <w:pPr>
              <w:rPr>
                <w:rFonts w:ascii="Arial" w:eastAsia="Arial" w:hAnsi="Arial" w:cs="Arial"/>
                <w:sz w:val="20"/>
                <w:szCs w:val="20"/>
              </w:rPr>
            </w:pPr>
            <w:r>
              <w:rPr>
                <w:rFonts w:ascii="Arial" w:eastAsia="Arial" w:hAnsi="Arial" w:cs="Arial"/>
                <w:sz w:val="20"/>
                <w:szCs w:val="20"/>
              </w:rPr>
              <w:t>Physical Development</w:t>
            </w:r>
          </w:p>
        </w:tc>
        <w:tc>
          <w:tcPr>
            <w:tcW w:w="6881" w:type="dxa"/>
          </w:tcPr>
          <w:p w14:paraId="62A816E0" w14:textId="77777777" w:rsidR="003F2E45" w:rsidRDefault="00207035">
            <w:pPr>
              <w:rPr>
                <w:rFonts w:ascii="Arial" w:eastAsia="Arial" w:hAnsi="Arial" w:cs="Arial"/>
                <w:sz w:val="20"/>
                <w:szCs w:val="20"/>
              </w:rPr>
            </w:pPr>
            <w:r>
              <w:rPr>
                <w:rFonts w:ascii="Arial" w:eastAsia="Arial" w:hAnsi="Arial" w:cs="Arial"/>
                <w:sz w:val="20"/>
                <w:szCs w:val="20"/>
              </w:rPr>
              <w:t xml:space="preserve">The EYFS describe physical development in two sections, Health and self-care and Moving and handling. </w:t>
            </w:r>
          </w:p>
          <w:p w14:paraId="65826790" w14:textId="77777777" w:rsidR="003F2E45" w:rsidRDefault="003F2E45">
            <w:pPr>
              <w:rPr>
                <w:rFonts w:ascii="Arial" w:eastAsia="Arial" w:hAnsi="Arial" w:cs="Arial"/>
                <w:sz w:val="20"/>
                <w:szCs w:val="20"/>
              </w:rPr>
            </w:pPr>
          </w:p>
          <w:p w14:paraId="56CBF77F" w14:textId="77777777" w:rsidR="003F2E45" w:rsidRDefault="00207035">
            <w:pPr>
              <w:rPr>
                <w:rFonts w:ascii="Arial" w:eastAsia="Arial" w:hAnsi="Arial" w:cs="Arial"/>
                <w:sz w:val="20"/>
                <w:szCs w:val="20"/>
              </w:rPr>
            </w:pPr>
            <w:r>
              <w:rPr>
                <w:rFonts w:ascii="Arial" w:eastAsia="Arial" w:hAnsi="Arial" w:cs="Arial"/>
                <w:sz w:val="20"/>
                <w:szCs w:val="20"/>
              </w:rPr>
              <w:t>Physical development helps children to coordinate different parts of their body to provide opportunities to develop spatial awareness and to develop mus</w:t>
            </w:r>
            <w:r>
              <w:rPr>
                <w:rFonts w:ascii="Arial" w:eastAsia="Arial" w:hAnsi="Arial" w:cs="Arial"/>
                <w:sz w:val="20"/>
                <w:szCs w:val="20"/>
              </w:rPr>
              <w:t xml:space="preserve">cle tone and strength. It helps children develop an </w:t>
            </w:r>
            <w:proofErr w:type="spellStart"/>
            <w:r>
              <w:rPr>
                <w:rFonts w:ascii="Arial" w:eastAsia="Arial" w:hAnsi="Arial" w:cs="Arial"/>
                <w:sz w:val="20"/>
                <w:szCs w:val="20"/>
              </w:rPr>
              <w:t>awarenss</w:t>
            </w:r>
            <w:proofErr w:type="spellEnd"/>
            <w:r>
              <w:rPr>
                <w:rFonts w:ascii="Arial" w:eastAsia="Arial" w:hAnsi="Arial" w:cs="Arial"/>
                <w:sz w:val="20"/>
                <w:szCs w:val="20"/>
              </w:rPr>
              <w:t xml:space="preserve"> of physical hygiene and healthy lifestyles including hand washing, blowing noses and the importance of eating healthy food. </w:t>
            </w:r>
          </w:p>
          <w:p w14:paraId="69E2AA76" w14:textId="77777777" w:rsidR="003F2E45" w:rsidRDefault="003F2E45">
            <w:pPr>
              <w:rPr>
                <w:rFonts w:ascii="Arial" w:eastAsia="Arial" w:hAnsi="Arial" w:cs="Arial"/>
                <w:sz w:val="20"/>
                <w:szCs w:val="20"/>
              </w:rPr>
            </w:pPr>
          </w:p>
          <w:p w14:paraId="37B25D37" w14:textId="77777777" w:rsidR="003F2E45" w:rsidRDefault="00207035">
            <w:pPr>
              <w:rPr>
                <w:rFonts w:ascii="Arial" w:eastAsia="Arial" w:hAnsi="Arial" w:cs="Arial"/>
                <w:sz w:val="20"/>
                <w:szCs w:val="20"/>
              </w:rPr>
            </w:pPr>
            <w:r>
              <w:rPr>
                <w:rFonts w:ascii="Arial" w:eastAsia="Arial" w:hAnsi="Arial" w:cs="Arial"/>
                <w:sz w:val="20"/>
                <w:szCs w:val="20"/>
              </w:rPr>
              <w:t>Physical development focuses on the development of both gross and fin</w:t>
            </w:r>
            <w:r>
              <w:rPr>
                <w:rFonts w:ascii="Arial" w:eastAsia="Arial" w:hAnsi="Arial" w:cs="Arial"/>
                <w:sz w:val="20"/>
                <w:szCs w:val="20"/>
              </w:rPr>
              <w:t xml:space="preserve">e motor skills. </w:t>
            </w:r>
          </w:p>
          <w:p w14:paraId="50AED37B" w14:textId="77777777" w:rsidR="003F2E45" w:rsidRDefault="00207035">
            <w:pPr>
              <w:rPr>
                <w:rFonts w:ascii="Arial" w:eastAsia="Arial" w:hAnsi="Arial" w:cs="Arial"/>
                <w:sz w:val="20"/>
                <w:szCs w:val="20"/>
              </w:rPr>
            </w:pPr>
            <w:r>
              <w:rPr>
                <w:rFonts w:ascii="Arial" w:eastAsia="Arial" w:hAnsi="Arial" w:cs="Arial"/>
                <w:b/>
                <w:sz w:val="20"/>
                <w:szCs w:val="20"/>
              </w:rPr>
              <w:t xml:space="preserve">Fine motor skills </w:t>
            </w:r>
            <w:proofErr w:type="gramStart"/>
            <w:r>
              <w:rPr>
                <w:rFonts w:ascii="Arial" w:eastAsia="Arial" w:hAnsi="Arial" w:cs="Arial"/>
                <w:b/>
                <w:sz w:val="20"/>
                <w:szCs w:val="20"/>
              </w:rPr>
              <w:t>include</w:t>
            </w:r>
            <w:r>
              <w:rPr>
                <w:rFonts w:ascii="Arial" w:eastAsia="Arial" w:hAnsi="Arial" w:cs="Arial"/>
                <w:sz w:val="20"/>
                <w:szCs w:val="20"/>
              </w:rPr>
              <w:t>:</w:t>
            </w:r>
            <w:proofErr w:type="gramEnd"/>
            <w:r>
              <w:rPr>
                <w:rFonts w:ascii="Arial" w:eastAsia="Arial" w:hAnsi="Arial" w:cs="Arial"/>
                <w:sz w:val="20"/>
                <w:szCs w:val="20"/>
              </w:rPr>
              <w:t xml:space="preserve"> cutting, drawing, writing, sewing, threading, pouring, using cutlery.</w:t>
            </w:r>
          </w:p>
          <w:p w14:paraId="5DF400FB" w14:textId="77777777" w:rsidR="003F2E45" w:rsidRDefault="00207035">
            <w:pPr>
              <w:rPr>
                <w:rFonts w:ascii="Arial" w:eastAsia="Arial" w:hAnsi="Arial" w:cs="Arial"/>
                <w:sz w:val="20"/>
                <w:szCs w:val="20"/>
              </w:rPr>
            </w:pPr>
            <w:r>
              <w:rPr>
                <w:rFonts w:ascii="Arial" w:eastAsia="Arial" w:hAnsi="Arial" w:cs="Arial"/>
                <w:b/>
                <w:sz w:val="20"/>
                <w:szCs w:val="20"/>
              </w:rPr>
              <w:t xml:space="preserve">Gross motor skills </w:t>
            </w:r>
            <w:proofErr w:type="spellStart"/>
            <w:proofErr w:type="gramStart"/>
            <w:r>
              <w:rPr>
                <w:rFonts w:ascii="Arial" w:eastAsia="Arial" w:hAnsi="Arial" w:cs="Arial"/>
                <w:b/>
                <w:sz w:val="20"/>
                <w:szCs w:val="20"/>
              </w:rPr>
              <w:t>include</w:t>
            </w:r>
            <w:r>
              <w:rPr>
                <w:rFonts w:ascii="Arial" w:eastAsia="Arial" w:hAnsi="Arial" w:cs="Arial"/>
                <w:sz w:val="20"/>
                <w:szCs w:val="20"/>
              </w:rPr>
              <w:t>:jumping</w:t>
            </w:r>
            <w:proofErr w:type="spellEnd"/>
            <w:proofErr w:type="gramEnd"/>
            <w:r>
              <w:rPr>
                <w:rFonts w:ascii="Arial" w:eastAsia="Arial" w:hAnsi="Arial" w:cs="Arial"/>
                <w:sz w:val="20"/>
                <w:szCs w:val="20"/>
              </w:rPr>
              <w:t>, running, balancing, crawling, throwing, climbing, digging, pulling, carrying, sitting still, moving safely</w:t>
            </w:r>
            <w:r>
              <w:rPr>
                <w:rFonts w:ascii="Arial" w:eastAsia="Arial" w:hAnsi="Arial" w:cs="Arial"/>
                <w:sz w:val="20"/>
                <w:szCs w:val="20"/>
              </w:rPr>
              <w:t>, changing direction.</w:t>
            </w:r>
          </w:p>
          <w:p w14:paraId="74D67B37" w14:textId="77777777" w:rsidR="003F2E45" w:rsidRDefault="003F2E45">
            <w:pPr>
              <w:rPr>
                <w:rFonts w:ascii="Arial" w:eastAsia="Arial" w:hAnsi="Arial" w:cs="Arial"/>
                <w:sz w:val="20"/>
                <w:szCs w:val="20"/>
              </w:rPr>
            </w:pPr>
          </w:p>
        </w:tc>
      </w:tr>
      <w:tr w:rsidR="003F2E45" w14:paraId="10CAD532" w14:textId="77777777">
        <w:tc>
          <w:tcPr>
            <w:tcW w:w="1615" w:type="dxa"/>
          </w:tcPr>
          <w:p w14:paraId="72F8989C" w14:textId="77777777" w:rsidR="003F2E45" w:rsidRDefault="00207035">
            <w:pPr>
              <w:rPr>
                <w:rFonts w:ascii="Arial" w:eastAsia="Arial" w:hAnsi="Arial" w:cs="Arial"/>
                <w:sz w:val="20"/>
                <w:szCs w:val="20"/>
              </w:rPr>
            </w:pPr>
            <w:r>
              <w:rPr>
                <w:rFonts w:ascii="Arial" w:eastAsia="Arial" w:hAnsi="Arial" w:cs="Arial"/>
                <w:sz w:val="20"/>
                <w:szCs w:val="20"/>
              </w:rPr>
              <w:t xml:space="preserve">Personal, </w:t>
            </w:r>
            <w:proofErr w:type="gramStart"/>
            <w:r>
              <w:rPr>
                <w:rFonts w:ascii="Arial" w:eastAsia="Arial" w:hAnsi="Arial" w:cs="Arial"/>
                <w:sz w:val="20"/>
                <w:szCs w:val="20"/>
              </w:rPr>
              <w:t>social</w:t>
            </w:r>
            <w:proofErr w:type="gramEnd"/>
            <w:r>
              <w:rPr>
                <w:rFonts w:ascii="Arial" w:eastAsia="Arial" w:hAnsi="Arial" w:cs="Arial"/>
                <w:sz w:val="20"/>
                <w:szCs w:val="20"/>
              </w:rPr>
              <w:t xml:space="preserve"> and emotional development </w:t>
            </w:r>
          </w:p>
        </w:tc>
        <w:tc>
          <w:tcPr>
            <w:tcW w:w="6881" w:type="dxa"/>
          </w:tcPr>
          <w:p w14:paraId="460389D0" w14:textId="77777777" w:rsidR="003F2E45" w:rsidRDefault="00207035">
            <w:pPr>
              <w:rPr>
                <w:rFonts w:ascii="Arial" w:eastAsia="Arial" w:hAnsi="Arial" w:cs="Arial"/>
                <w:sz w:val="20"/>
                <w:szCs w:val="20"/>
              </w:rPr>
            </w:pPr>
            <w:r>
              <w:rPr>
                <w:rFonts w:ascii="Arial" w:eastAsia="Arial" w:hAnsi="Arial" w:cs="Arial"/>
                <w:sz w:val="20"/>
                <w:szCs w:val="20"/>
              </w:rPr>
              <w:t>PSED is about children learning to develop their relationships with adults and children. They develop positive attitudes towards others and themselves. It encompasses values such as honest</w:t>
            </w:r>
            <w:r>
              <w:rPr>
                <w:rFonts w:ascii="Arial" w:eastAsia="Arial" w:hAnsi="Arial" w:cs="Arial"/>
                <w:sz w:val="20"/>
                <w:szCs w:val="20"/>
              </w:rPr>
              <w:t xml:space="preserve">y, fairness, </w:t>
            </w:r>
            <w:proofErr w:type="gramStart"/>
            <w:r>
              <w:rPr>
                <w:rFonts w:ascii="Arial" w:eastAsia="Arial" w:hAnsi="Arial" w:cs="Arial"/>
                <w:sz w:val="20"/>
                <w:szCs w:val="20"/>
              </w:rPr>
              <w:t>respect</w:t>
            </w:r>
            <w:proofErr w:type="gramEnd"/>
            <w:r>
              <w:rPr>
                <w:rFonts w:ascii="Arial" w:eastAsia="Arial" w:hAnsi="Arial" w:cs="Arial"/>
                <w:sz w:val="20"/>
                <w:szCs w:val="20"/>
              </w:rPr>
              <w:t xml:space="preserve"> and empathy. It includes learning how to deal with emotions and developing positive behaviour. The EYFS encompasses managing feelings and behaviour, self-confidence and self-awareness and making relationships.</w:t>
            </w:r>
          </w:p>
        </w:tc>
      </w:tr>
      <w:tr w:rsidR="003F2E45" w14:paraId="1A15C4D0" w14:textId="77777777">
        <w:tc>
          <w:tcPr>
            <w:tcW w:w="1615" w:type="dxa"/>
          </w:tcPr>
          <w:p w14:paraId="50619077" w14:textId="77777777" w:rsidR="003F2E45" w:rsidRDefault="00207035">
            <w:pPr>
              <w:rPr>
                <w:rFonts w:ascii="Arial" w:eastAsia="Arial" w:hAnsi="Arial" w:cs="Arial"/>
                <w:sz w:val="20"/>
                <w:szCs w:val="20"/>
              </w:rPr>
            </w:pPr>
            <w:r>
              <w:rPr>
                <w:rFonts w:ascii="Arial" w:eastAsia="Arial" w:hAnsi="Arial" w:cs="Arial"/>
                <w:sz w:val="20"/>
                <w:szCs w:val="20"/>
              </w:rPr>
              <w:t>Literacy</w:t>
            </w:r>
          </w:p>
        </w:tc>
        <w:tc>
          <w:tcPr>
            <w:tcW w:w="6881" w:type="dxa"/>
          </w:tcPr>
          <w:p w14:paraId="49F01300" w14:textId="77777777" w:rsidR="003F2E45" w:rsidRDefault="00207035">
            <w:pPr>
              <w:rPr>
                <w:rFonts w:ascii="Arial" w:eastAsia="Arial" w:hAnsi="Arial" w:cs="Arial"/>
                <w:sz w:val="20"/>
                <w:szCs w:val="20"/>
              </w:rPr>
            </w:pPr>
            <w:r>
              <w:rPr>
                <w:rFonts w:ascii="Arial" w:eastAsia="Arial" w:hAnsi="Arial" w:cs="Arial"/>
                <w:sz w:val="20"/>
                <w:szCs w:val="20"/>
              </w:rPr>
              <w:t>Literacy covers</w:t>
            </w:r>
            <w:r>
              <w:rPr>
                <w:rFonts w:ascii="Arial" w:eastAsia="Arial" w:hAnsi="Arial" w:cs="Arial"/>
                <w:sz w:val="20"/>
                <w:szCs w:val="20"/>
              </w:rPr>
              <w:t xml:space="preserve"> reading and writing. Children have many opportunities to be immersed in stories and books including being read to, looking at books themselves and with their friends. Writing opportunities should exist throughout the setting and children have opportunitie</w:t>
            </w:r>
            <w:r>
              <w:rPr>
                <w:rFonts w:ascii="Arial" w:eastAsia="Arial" w:hAnsi="Arial" w:cs="Arial"/>
                <w:sz w:val="20"/>
                <w:szCs w:val="20"/>
              </w:rPr>
              <w:t xml:space="preserve">s to write and draw indoors and out. </w:t>
            </w:r>
          </w:p>
        </w:tc>
      </w:tr>
      <w:tr w:rsidR="003F2E45" w14:paraId="0B43928D" w14:textId="77777777">
        <w:tc>
          <w:tcPr>
            <w:tcW w:w="1615" w:type="dxa"/>
          </w:tcPr>
          <w:p w14:paraId="502C22EC" w14:textId="77777777" w:rsidR="003F2E45" w:rsidRDefault="00207035">
            <w:pPr>
              <w:rPr>
                <w:rFonts w:ascii="Arial" w:eastAsia="Arial" w:hAnsi="Arial" w:cs="Arial"/>
                <w:sz w:val="20"/>
                <w:szCs w:val="20"/>
              </w:rPr>
            </w:pPr>
            <w:r>
              <w:rPr>
                <w:rFonts w:ascii="Arial" w:eastAsia="Arial" w:hAnsi="Arial" w:cs="Arial"/>
                <w:sz w:val="20"/>
                <w:szCs w:val="20"/>
              </w:rPr>
              <w:t>Mathematics</w:t>
            </w:r>
          </w:p>
        </w:tc>
        <w:tc>
          <w:tcPr>
            <w:tcW w:w="6881" w:type="dxa"/>
          </w:tcPr>
          <w:p w14:paraId="48449CE3" w14:textId="77777777" w:rsidR="003F2E45" w:rsidRDefault="00207035">
            <w:pPr>
              <w:rPr>
                <w:rFonts w:ascii="Arial" w:eastAsia="Arial" w:hAnsi="Arial" w:cs="Arial"/>
                <w:sz w:val="20"/>
                <w:szCs w:val="20"/>
              </w:rPr>
            </w:pPr>
            <w:r>
              <w:rPr>
                <w:rFonts w:ascii="Arial" w:eastAsia="Arial" w:hAnsi="Arial" w:cs="Arial"/>
                <w:sz w:val="20"/>
                <w:szCs w:val="20"/>
              </w:rPr>
              <w:t xml:space="preserve">The EYFS divides the teaching of mathematics into Numbers, Shape and Space and Measures. Children learn to seek patterns, make </w:t>
            </w:r>
            <w:proofErr w:type="gramStart"/>
            <w:r>
              <w:rPr>
                <w:rFonts w:ascii="Arial" w:eastAsia="Arial" w:hAnsi="Arial" w:cs="Arial"/>
                <w:sz w:val="20"/>
                <w:szCs w:val="20"/>
              </w:rPr>
              <w:t>connections</w:t>
            </w:r>
            <w:proofErr w:type="gramEnd"/>
            <w:r>
              <w:rPr>
                <w:rFonts w:ascii="Arial" w:eastAsia="Arial" w:hAnsi="Arial" w:cs="Arial"/>
                <w:sz w:val="20"/>
                <w:szCs w:val="20"/>
              </w:rPr>
              <w:t xml:space="preserve"> and recognise mathematical relationships through hands-on exposure to mathematical concepts. Children will learn conc</w:t>
            </w:r>
            <w:r>
              <w:rPr>
                <w:rFonts w:ascii="Arial" w:eastAsia="Arial" w:hAnsi="Arial" w:cs="Arial"/>
                <w:sz w:val="20"/>
                <w:szCs w:val="20"/>
              </w:rPr>
              <w:t xml:space="preserve">epts through a variety of planned and freely chosen activities such as learning number rhymes and songs, seeing numbers and shapes in the environment, solving problems, playing with mathematical toys such as puzzles. </w:t>
            </w:r>
          </w:p>
        </w:tc>
      </w:tr>
      <w:tr w:rsidR="003F2E45" w14:paraId="18FA24F8" w14:textId="77777777">
        <w:tc>
          <w:tcPr>
            <w:tcW w:w="1615" w:type="dxa"/>
          </w:tcPr>
          <w:p w14:paraId="3A59D5C8" w14:textId="77777777" w:rsidR="003F2E45" w:rsidRDefault="00207035">
            <w:pPr>
              <w:rPr>
                <w:rFonts w:ascii="Arial" w:eastAsia="Arial" w:hAnsi="Arial" w:cs="Arial"/>
                <w:sz w:val="20"/>
                <w:szCs w:val="20"/>
              </w:rPr>
            </w:pPr>
            <w:r>
              <w:rPr>
                <w:rFonts w:ascii="Arial" w:eastAsia="Arial" w:hAnsi="Arial" w:cs="Arial"/>
                <w:sz w:val="20"/>
                <w:szCs w:val="20"/>
              </w:rPr>
              <w:t>Understanding the world</w:t>
            </w:r>
          </w:p>
        </w:tc>
        <w:tc>
          <w:tcPr>
            <w:tcW w:w="6881" w:type="dxa"/>
          </w:tcPr>
          <w:p w14:paraId="236B3A17" w14:textId="77777777" w:rsidR="003F2E45" w:rsidRDefault="00207035">
            <w:pPr>
              <w:rPr>
                <w:rFonts w:ascii="Arial" w:eastAsia="Arial" w:hAnsi="Arial" w:cs="Arial"/>
                <w:sz w:val="20"/>
                <w:szCs w:val="20"/>
              </w:rPr>
            </w:pPr>
            <w:r>
              <w:rPr>
                <w:rFonts w:ascii="Arial" w:eastAsia="Arial" w:hAnsi="Arial" w:cs="Arial"/>
                <w:sz w:val="20"/>
                <w:szCs w:val="20"/>
              </w:rPr>
              <w:t xml:space="preserve">This area covers the topics people and communities, the world and technology. This area encourages children </w:t>
            </w:r>
            <w:proofErr w:type="spellStart"/>
            <w:r>
              <w:rPr>
                <w:rFonts w:ascii="Arial" w:eastAsia="Arial" w:hAnsi="Arial" w:cs="Arial"/>
                <w:sz w:val="20"/>
                <w:szCs w:val="20"/>
              </w:rPr>
              <w:t>o</w:t>
            </w:r>
            <w:proofErr w:type="spellEnd"/>
            <w:r>
              <w:rPr>
                <w:rFonts w:ascii="Arial" w:eastAsia="Arial" w:hAnsi="Arial" w:cs="Arial"/>
                <w:sz w:val="20"/>
                <w:szCs w:val="20"/>
              </w:rPr>
              <w:t xml:space="preserve"> learn about themselves, their home and family and the wider world around them. </w:t>
            </w:r>
          </w:p>
          <w:p w14:paraId="63A0556D" w14:textId="77777777" w:rsidR="003F2E45" w:rsidRDefault="00207035">
            <w:pPr>
              <w:rPr>
                <w:rFonts w:ascii="Arial" w:eastAsia="Arial" w:hAnsi="Arial" w:cs="Arial"/>
                <w:sz w:val="20"/>
                <w:szCs w:val="20"/>
              </w:rPr>
            </w:pPr>
            <w:r>
              <w:rPr>
                <w:rFonts w:ascii="Arial" w:eastAsia="Arial" w:hAnsi="Arial" w:cs="Arial"/>
                <w:sz w:val="20"/>
                <w:szCs w:val="20"/>
              </w:rPr>
              <w:t>Children explore the local environment through visits and learn ab</w:t>
            </w:r>
            <w:r>
              <w:rPr>
                <w:rFonts w:ascii="Arial" w:eastAsia="Arial" w:hAnsi="Arial" w:cs="Arial"/>
                <w:sz w:val="20"/>
                <w:szCs w:val="20"/>
              </w:rPr>
              <w:t xml:space="preserve">out the wider world through looking at books, photographs, artifacts and natural </w:t>
            </w:r>
            <w:proofErr w:type="spellStart"/>
            <w:proofErr w:type="gramStart"/>
            <w:r>
              <w:rPr>
                <w:rFonts w:ascii="Arial" w:eastAsia="Arial" w:hAnsi="Arial" w:cs="Arial"/>
                <w:sz w:val="20"/>
                <w:szCs w:val="20"/>
              </w:rPr>
              <w:t>objects.Children</w:t>
            </w:r>
            <w:proofErr w:type="spellEnd"/>
            <w:proofErr w:type="gramEnd"/>
            <w:r>
              <w:rPr>
                <w:rFonts w:ascii="Arial" w:eastAsia="Arial" w:hAnsi="Arial" w:cs="Arial"/>
                <w:sz w:val="20"/>
                <w:szCs w:val="20"/>
              </w:rPr>
              <w:t xml:space="preserve"> develop IT skills </w:t>
            </w:r>
            <w:proofErr w:type="spellStart"/>
            <w:r>
              <w:rPr>
                <w:rFonts w:ascii="Arial" w:eastAsia="Arial" w:hAnsi="Arial" w:cs="Arial"/>
                <w:sz w:val="20"/>
                <w:szCs w:val="20"/>
              </w:rPr>
              <w:t>though</w:t>
            </w:r>
            <w:proofErr w:type="spellEnd"/>
            <w:r>
              <w:rPr>
                <w:rFonts w:ascii="Arial" w:eastAsia="Arial" w:hAnsi="Arial" w:cs="Arial"/>
                <w:sz w:val="20"/>
                <w:szCs w:val="20"/>
              </w:rPr>
              <w:t xml:space="preserve"> a variety of tools such as </w:t>
            </w:r>
            <w:r>
              <w:rPr>
                <w:rFonts w:ascii="Arial" w:eastAsia="Arial" w:hAnsi="Arial" w:cs="Arial"/>
                <w:sz w:val="20"/>
                <w:szCs w:val="20"/>
              </w:rPr>
              <w:lastRenderedPageBreak/>
              <w:t>computers, digital cameras, remote control toys, CD players and other programmable and technological toys.</w:t>
            </w:r>
            <w:r>
              <w:rPr>
                <w:rFonts w:ascii="Arial" w:eastAsia="Arial" w:hAnsi="Arial" w:cs="Arial"/>
                <w:sz w:val="20"/>
                <w:szCs w:val="20"/>
              </w:rPr>
              <w:t xml:space="preserve"> </w:t>
            </w:r>
          </w:p>
        </w:tc>
      </w:tr>
      <w:tr w:rsidR="003F2E45" w14:paraId="03E4E55A" w14:textId="77777777">
        <w:tc>
          <w:tcPr>
            <w:tcW w:w="1615" w:type="dxa"/>
          </w:tcPr>
          <w:p w14:paraId="4F6906EC" w14:textId="77777777" w:rsidR="003F2E45" w:rsidRDefault="00207035">
            <w:pPr>
              <w:rPr>
                <w:rFonts w:ascii="Arial" w:eastAsia="Arial" w:hAnsi="Arial" w:cs="Arial"/>
                <w:sz w:val="20"/>
                <w:szCs w:val="20"/>
              </w:rPr>
            </w:pPr>
            <w:r>
              <w:rPr>
                <w:rFonts w:ascii="Arial" w:eastAsia="Arial" w:hAnsi="Arial" w:cs="Arial"/>
                <w:sz w:val="20"/>
                <w:szCs w:val="20"/>
              </w:rPr>
              <w:lastRenderedPageBreak/>
              <w:t>Expressive arts and design</w:t>
            </w:r>
          </w:p>
        </w:tc>
        <w:tc>
          <w:tcPr>
            <w:tcW w:w="6881" w:type="dxa"/>
          </w:tcPr>
          <w:p w14:paraId="0B3B7ADB" w14:textId="77777777" w:rsidR="003F2E45" w:rsidRDefault="00207035">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This area of learning focuses on the development of children's imaginations, their ability to respond to what they see, hear, smell, touch and feel, and to express and represent their ideas and feelings in creative and origina</w:t>
            </w:r>
            <w:r>
              <w:rPr>
                <w:rFonts w:ascii="Arial" w:eastAsia="Arial" w:hAnsi="Arial" w:cs="Arial"/>
                <w:color w:val="000000"/>
                <w:sz w:val="20"/>
                <w:szCs w:val="20"/>
              </w:rPr>
              <w:t xml:space="preserve">l ways. The topic is divided into two sections of exploring and using media and materials and Being </w:t>
            </w:r>
            <w:proofErr w:type="spellStart"/>
            <w:proofErr w:type="gramStart"/>
            <w:r>
              <w:rPr>
                <w:rFonts w:ascii="Arial" w:eastAsia="Arial" w:hAnsi="Arial" w:cs="Arial"/>
                <w:color w:val="000000"/>
                <w:sz w:val="20"/>
                <w:szCs w:val="20"/>
              </w:rPr>
              <w:t>imaginative.These</w:t>
            </w:r>
            <w:proofErr w:type="spellEnd"/>
            <w:proofErr w:type="gramEnd"/>
            <w:r>
              <w:rPr>
                <w:rFonts w:ascii="Arial" w:eastAsia="Arial" w:hAnsi="Arial" w:cs="Arial"/>
                <w:color w:val="000000"/>
                <w:sz w:val="20"/>
                <w:szCs w:val="20"/>
              </w:rPr>
              <w:t xml:space="preserve"> cover the areas of Visual Art, Music, Dance/Movement and Imaginative and role play. Children are offered daily opportunities</w:t>
            </w:r>
          </w:p>
        </w:tc>
      </w:tr>
    </w:tbl>
    <w:p w14:paraId="7F3F4D3D" w14:textId="77777777" w:rsidR="003F2E45" w:rsidRDefault="003F2E45">
      <w:pPr>
        <w:rPr>
          <w:rFonts w:ascii="Arial" w:eastAsia="Arial" w:hAnsi="Arial" w:cs="Arial"/>
        </w:rPr>
      </w:pPr>
    </w:p>
    <w:p w14:paraId="3A83090F" w14:textId="77777777" w:rsidR="003F2E45" w:rsidRDefault="003F2E45">
      <w:pPr>
        <w:rPr>
          <w:rFonts w:ascii="Arial" w:eastAsia="Arial" w:hAnsi="Arial" w:cs="Arial"/>
        </w:rPr>
      </w:pPr>
    </w:p>
    <w:sectPr w:rsidR="003F2E45">
      <w:footerReference w:type="default" r:id="rId9"/>
      <w:footerReference w:type="first" r:id="rId10"/>
      <w:pgSz w:w="11909" w:h="16834"/>
      <w:pgMar w:top="1440" w:right="1418" w:bottom="1440" w:left="198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C087" w14:textId="77777777" w:rsidR="00207035" w:rsidRDefault="00207035">
      <w:r>
        <w:separator/>
      </w:r>
    </w:p>
  </w:endnote>
  <w:endnote w:type="continuationSeparator" w:id="0">
    <w:p w14:paraId="4C6C20A2" w14:textId="77777777" w:rsidR="00207035" w:rsidRDefault="0020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A404" w14:textId="77777777" w:rsidR="003F2E45" w:rsidRDefault="0020703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9E56C4">
      <w:rPr>
        <w:color w:val="000000"/>
      </w:rPr>
      <w:fldChar w:fldCharType="separate"/>
    </w:r>
    <w:r w:rsidR="009E56C4">
      <w:rPr>
        <w:noProof/>
        <w:color w:val="000000"/>
      </w:rPr>
      <w:t>1</w:t>
    </w:r>
    <w:r>
      <w:rPr>
        <w:color w:val="000000"/>
      </w:rPr>
      <w:fldChar w:fldCharType="end"/>
    </w:r>
  </w:p>
  <w:p w14:paraId="5DB40258" w14:textId="2A79D6D9" w:rsidR="003F2E45" w:rsidRDefault="00207035">
    <w:pPr>
      <w:pBdr>
        <w:top w:val="nil"/>
        <w:left w:val="nil"/>
        <w:bottom w:val="nil"/>
        <w:right w:val="nil"/>
        <w:between w:val="nil"/>
      </w:pBdr>
      <w:tabs>
        <w:tab w:val="center" w:pos="4513"/>
        <w:tab w:val="right" w:pos="9026"/>
      </w:tabs>
      <w:rPr>
        <w:color w:val="000000"/>
      </w:rPr>
    </w:pPr>
    <w:r>
      <w:rPr>
        <w:color w:val="000000"/>
      </w:rPr>
      <w:t>Teaching and Learning Policy Autumn 20</w:t>
    </w:r>
    <w:r w:rsidR="009E56C4">
      <w:rPr>
        <w:color w:val="000000"/>
      </w:rPr>
      <w:t>20</w:t>
    </w:r>
  </w:p>
  <w:p w14:paraId="5DCAE274" w14:textId="77777777" w:rsidR="003F2E45" w:rsidRDefault="00207035">
    <w:pPr>
      <w:pBdr>
        <w:top w:val="nil"/>
        <w:left w:val="nil"/>
        <w:bottom w:val="nil"/>
        <w:right w:val="nil"/>
        <w:between w:val="nil"/>
      </w:pBdr>
      <w:tabs>
        <w:tab w:val="center" w:pos="4513"/>
        <w:tab w:val="right" w:pos="9026"/>
      </w:tabs>
      <w:rPr>
        <w:color w:val="000000"/>
      </w:rPr>
    </w:pPr>
    <w:r>
      <w:rPr>
        <w:color w:val="000000"/>
      </w:rPr>
      <w:t>Grandpont Nursery School and Childcare</w:t>
    </w:r>
  </w:p>
  <w:p w14:paraId="4B5E58FA" w14:textId="77777777" w:rsidR="003F2E45" w:rsidRDefault="003F2E4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E992" w14:textId="37694C81" w:rsidR="003F2E45" w:rsidRDefault="00207035">
    <w:pPr>
      <w:pBdr>
        <w:top w:val="nil"/>
        <w:left w:val="nil"/>
        <w:bottom w:val="nil"/>
        <w:right w:val="nil"/>
        <w:between w:val="nil"/>
      </w:pBdr>
      <w:tabs>
        <w:tab w:val="center" w:pos="4513"/>
        <w:tab w:val="right" w:pos="9026"/>
      </w:tabs>
      <w:rPr>
        <w:color w:val="000000"/>
      </w:rPr>
    </w:pPr>
    <w:r>
      <w:rPr>
        <w:color w:val="000000"/>
      </w:rPr>
      <w:t>Teaching and Learning Policy Autumn 20</w:t>
    </w:r>
    <w:r w:rsidR="009E56C4">
      <w:rPr>
        <w:color w:val="000000"/>
      </w:rPr>
      <w:t>20</w:t>
    </w:r>
  </w:p>
  <w:p w14:paraId="27FE89B1" w14:textId="77777777" w:rsidR="003F2E45" w:rsidRDefault="00207035">
    <w:pPr>
      <w:pBdr>
        <w:top w:val="nil"/>
        <w:left w:val="nil"/>
        <w:bottom w:val="nil"/>
        <w:right w:val="nil"/>
        <w:between w:val="nil"/>
      </w:pBdr>
      <w:tabs>
        <w:tab w:val="center" w:pos="4513"/>
        <w:tab w:val="right" w:pos="9026"/>
      </w:tabs>
      <w:rPr>
        <w:color w:val="000000"/>
      </w:rPr>
    </w:pPr>
    <w:r>
      <w:rPr>
        <w:color w:val="000000"/>
      </w:rPr>
      <w:t>Grandpont Nursery School and Childcare</w:t>
    </w:r>
  </w:p>
  <w:p w14:paraId="6AF50452" w14:textId="77777777" w:rsidR="003F2E45" w:rsidRDefault="003F2E4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385E2" w14:textId="77777777" w:rsidR="00207035" w:rsidRDefault="00207035">
      <w:r>
        <w:separator/>
      </w:r>
    </w:p>
  </w:footnote>
  <w:footnote w:type="continuationSeparator" w:id="0">
    <w:p w14:paraId="46BDCCE0" w14:textId="77777777" w:rsidR="00207035" w:rsidRDefault="0020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03819"/>
    <w:multiLevelType w:val="multilevel"/>
    <w:tmpl w:val="99FC0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4B02BD"/>
    <w:multiLevelType w:val="multilevel"/>
    <w:tmpl w:val="5476AF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F0221A5"/>
    <w:multiLevelType w:val="multilevel"/>
    <w:tmpl w:val="C5386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5120BC"/>
    <w:multiLevelType w:val="multilevel"/>
    <w:tmpl w:val="1D72F6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45"/>
    <w:rsid w:val="00207035"/>
    <w:rsid w:val="003F2E45"/>
    <w:rsid w:val="009E56C4"/>
    <w:rsid w:val="00A92D86"/>
    <w:rsid w:val="00EB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A178"/>
  <w15:docId w15:val="{AECA9E3B-6471-47FC-95FB-2A732997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2D71"/>
    <w:pPr>
      <w:ind w:left="720"/>
    </w:pPr>
  </w:style>
  <w:style w:type="paragraph" w:styleId="Header">
    <w:name w:val="header"/>
    <w:basedOn w:val="Normal"/>
    <w:link w:val="HeaderChar"/>
    <w:unhideWhenUsed/>
    <w:rsid w:val="008D3887"/>
    <w:pPr>
      <w:tabs>
        <w:tab w:val="center" w:pos="4513"/>
        <w:tab w:val="right" w:pos="9026"/>
      </w:tabs>
    </w:pPr>
  </w:style>
  <w:style w:type="character" w:customStyle="1" w:styleId="HeaderChar">
    <w:name w:val="Header Char"/>
    <w:link w:val="Header"/>
    <w:rsid w:val="008D3887"/>
    <w:rPr>
      <w:sz w:val="24"/>
    </w:rPr>
  </w:style>
  <w:style w:type="paragraph" w:styleId="Footer">
    <w:name w:val="footer"/>
    <w:basedOn w:val="Normal"/>
    <w:link w:val="FooterChar"/>
    <w:uiPriority w:val="99"/>
    <w:unhideWhenUsed/>
    <w:rsid w:val="008D3887"/>
    <w:pPr>
      <w:tabs>
        <w:tab w:val="center" w:pos="4513"/>
        <w:tab w:val="right" w:pos="9026"/>
      </w:tabs>
    </w:pPr>
  </w:style>
  <w:style w:type="character" w:customStyle="1" w:styleId="FooterChar">
    <w:name w:val="Footer Char"/>
    <w:link w:val="Footer"/>
    <w:uiPriority w:val="99"/>
    <w:rsid w:val="008D3887"/>
    <w:rPr>
      <w:sz w:val="24"/>
    </w:rPr>
  </w:style>
  <w:style w:type="character" w:styleId="Hyperlink">
    <w:name w:val="Hyperlink"/>
    <w:basedOn w:val="DefaultParagraphFont"/>
    <w:unhideWhenUsed/>
    <w:rsid w:val="00254A94"/>
    <w:rPr>
      <w:color w:val="0000FF" w:themeColor="hyperlink"/>
      <w:u w:val="single"/>
    </w:rPr>
  </w:style>
  <w:style w:type="table" w:styleId="TableGrid">
    <w:name w:val="Table Grid"/>
    <w:basedOn w:val="TableNormal"/>
    <w:rsid w:val="00F2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7mxj/jjWiFpNxuONlEy2hGROqw==">AMUW2mVdOjpFgdH18+lcQACiJqK4NdK0wu6L64je0qSD6HsPcvtBcEhQHvo9rZqSP4jG+fXhVgsQptsmIAbpO2WKXtyZAOw34AOg42rTqy5fS0HAkJbpL2811fUAH/uWLxtJlXCV2mFy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headteacher.1010 grandpont</cp:lastModifiedBy>
  <cp:revision>2</cp:revision>
  <dcterms:created xsi:type="dcterms:W3CDTF">2020-12-08T15:52:00Z</dcterms:created>
  <dcterms:modified xsi:type="dcterms:W3CDTF">2020-12-08T15:52:00Z</dcterms:modified>
</cp:coreProperties>
</file>